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jc w:val="left"/>
        <w:rPr>
          <w:rFonts w:hint="eastAsia" w:ascii="宋体" w:hAnsi="宋体" w:cs="宋体"/>
          <w:b/>
          <w:bCs/>
          <w:color w:val="FF0000"/>
          <w:kern w:val="0"/>
          <w:sz w:val="44"/>
          <w:szCs w:val="44"/>
        </w:rPr>
      </w:pPr>
    </w:p>
    <w:p>
      <w:pPr>
        <w:widowControl/>
        <w:jc w:val="left"/>
        <w:rPr>
          <w:rFonts w:hint="eastAsia" w:ascii="宋体" w:hAnsi="宋体" w:cs="宋体"/>
          <w:b/>
          <w:bCs/>
          <w:color w:val="FF0000"/>
          <w:kern w:val="0"/>
          <w:sz w:val="48"/>
          <w:szCs w:val="48"/>
        </w:rPr>
      </w:pPr>
      <w:r>
        <w:rPr>
          <w:rFonts w:hint="eastAsia" w:ascii="宋体" w:hAnsi="宋体" w:cs="宋体"/>
          <w:b/>
          <w:bCs/>
          <w:color w:val="FF0000"/>
          <w:kern w:val="0"/>
          <w:sz w:val="48"/>
          <w:szCs w:val="48"/>
        </w:rPr>
        <w:t xml:space="preserve">        </w:t>
      </w:r>
      <w:r>
        <w:rPr>
          <w:rFonts w:ascii="宋体" w:hAnsi="宋体" w:cs="宋体"/>
          <w:b/>
          <w:bCs/>
          <w:color w:val="FF0000"/>
          <w:kern w:val="0"/>
          <w:sz w:val="48"/>
          <w:szCs w:val="48"/>
        </w:rPr>
        <w:t>201</w:t>
      </w:r>
      <w:r>
        <w:rPr>
          <w:rFonts w:hint="eastAsia" w:ascii="宋体" w:hAnsi="宋体" w:cs="宋体"/>
          <w:b/>
          <w:bCs/>
          <w:color w:val="FF0000"/>
          <w:kern w:val="0"/>
          <w:sz w:val="48"/>
          <w:szCs w:val="48"/>
          <w:lang w:val="en-US" w:eastAsia="zh-CN"/>
        </w:rPr>
        <w:t>6</w:t>
      </w:r>
      <w:r>
        <w:rPr>
          <w:rFonts w:hint="eastAsia" w:ascii="宋体" w:hAnsi="宋体" w:cs="宋体"/>
          <w:b/>
          <w:bCs/>
          <w:color w:val="FF0000"/>
          <w:kern w:val="0"/>
          <w:sz w:val="48"/>
          <w:szCs w:val="48"/>
        </w:rPr>
        <w:t>中国·徐州</w:t>
      </w:r>
      <w:r>
        <w:rPr>
          <w:rFonts w:ascii="宋体" w:hAnsi="宋体" w:cs="宋体"/>
          <w:b/>
          <w:bCs/>
          <w:color w:val="FF0000"/>
          <w:kern w:val="0"/>
          <w:sz w:val="48"/>
          <w:szCs w:val="48"/>
        </w:rPr>
        <w:t>茶产业博览会</w:t>
      </w:r>
    </w:p>
    <w:p>
      <w:pPr>
        <w:widowControl/>
        <w:jc w:val="center"/>
        <w:rPr>
          <w:rFonts w:hint="eastAsia" w:ascii="宋体" w:hAnsi="宋体" w:cs="宋体"/>
          <w:b/>
          <w:bCs/>
          <w:color w:val="FF0000"/>
          <w:kern w:val="0"/>
          <w:sz w:val="48"/>
          <w:szCs w:val="48"/>
        </w:rPr>
      </w:pPr>
      <w:r>
        <w:rPr>
          <w:rFonts w:hint="eastAsia" w:ascii="宋体" w:hAnsi="宋体" w:cs="宋体"/>
          <w:b/>
          <w:bCs/>
          <w:color w:val="FF0000"/>
          <w:kern w:val="0"/>
          <w:sz w:val="48"/>
          <w:szCs w:val="48"/>
        </w:rPr>
        <w:t>暨徐州古典红木家具、珠宝、工艺品</w:t>
      </w:r>
      <w:r>
        <w:rPr>
          <w:rFonts w:ascii="宋体" w:hAnsi="宋体" w:cs="宋体"/>
          <w:b/>
          <w:bCs/>
          <w:color w:val="FF0000"/>
          <w:kern w:val="0"/>
          <w:sz w:val="48"/>
          <w:szCs w:val="48"/>
        </w:rPr>
        <w:t>展览会</w:t>
      </w:r>
    </w:p>
    <w:p>
      <w:pPr>
        <w:spacing w:line="800" w:lineRule="exact"/>
        <w:rPr>
          <w:rFonts w:hint="eastAsia" w:ascii="方正大黑简体" w:hAnsi="方正大黑简体" w:eastAsia="方正大黑简体" w:cs="方正大黑简体"/>
          <w:spacing w:val="-6"/>
          <w:kern w:val="0"/>
          <w:sz w:val="30"/>
          <w:szCs w:val="30"/>
        </w:rPr>
      </w:pPr>
      <w:r>
        <w:rPr>
          <w:rFonts w:hint="eastAsia" w:ascii="方正大黑简体" w:hAnsi="方正大黑简体" w:eastAsia="方正大黑简体" w:cs="方正大黑简体"/>
          <w:spacing w:val="-6"/>
          <w:kern w:val="0"/>
          <w:sz w:val="30"/>
          <w:szCs w:val="30"/>
          <w:lang w:val="zh-CN" w:eastAsia="zh-CN"/>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61595</wp:posOffset>
                </wp:positionV>
                <wp:extent cx="6905625" cy="0"/>
                <wp:effectExtent l="0" t="23495" r="9525" b="33655"/>
                <wp:wrapNone/>
                <wp:docPr id="1" name="Line 3"/>
                <wp:cNvGraphicFramePr/>
                <a:graphic xmlns:a="http://schemas.openxmlformats.org/drawingml/2006/main">
                  <a:graphicData uri="http://schemas.microsoft.com/office/word/2010/wordprocessingShape">
                    <wps:wsp>
                      <wps:cNvSpPr/>
                      <wps:spPr>
                        <a:xfrm>
                          <a:off x="0" y="0"/>
                          <a:ext cx="6905625" cy="0"/>
                        </a:xfrm>
                        <a:prstGeom prst="line">
                          <a:avLst/>
                        </a:prstGeom>
                        <a:ln w="47625" cap="flat" cmpd="thinThick">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2.25pt;margin-top:4.85pt;height:0pt;width:543.75pt;z-index:251659264;mso-width-relative:page;mso-height-relative:page;" filled="f" coordsize="21600,21600" o:gfxdata="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tEUoR2AAAAAgBAAAPAAAAAAAAAAEAIAAAACIAAABkcnMvZG93bnJl&#10;di54bWxQSwECFAAUAAAACACHTuJAGtnY3cQBAACSAwAADgAAAAAAAAABACAAAAAnAQAAZHJzL2Uy&#10;b0RvYy54bWxQSwUGAAAAAAYABgBZAQAAXQUAAAAA&#10;">
                <v:path arrowok="t"/>
                <v:fill on="f" focussize="0,0"/>
                <v:stroke weight="3.75pt" linestyle="thinThick"/>
                <v:imagedata o:title=""/>
                <o:lock v:ext="edit" grouping="f" rotation="f" text="f" aspectratio="f"/>
              </v:line>
            </w:pict>
          </mc:Fallback>
        </mc:AlternateContent>
      </w:r>
      <w:r>
        <w:rPr>
          <w:rFonts w:hint="eastAsia" w:ascii="方正大黑简体" w:hAnsi="方正大黑简体" w:eastAsia="方正大黑简体" w:cs="方正大黑简体"/>
          <w:spacing w:val="-6"/>
          <w:kern w:val="0"/>
          <w:sz w:val="30"/>
          <w:szCs w:val="30"/>
        </w:rPr>
        <w:t>时间：201</w:t>
      </w:r>
      <w:r>
        <w:rPr>
          <w:rFonts w:hint="eastAsia" w:ascii="方正大黑简体" w:hAnsi="方正大黑简体" w:eastAsia="方正大黑简体" w:cs="方正大黑简体"/>
          <w:spacing w:val="-6"/>
          <w:kern w:val="0"/>
          <w:sz w:val="30"/>
          <w:szCs w:val="30"/>
          <w:lang w:val="en-US" w:eastAsia="zh-CN"/>
        </w:rPr>
        <w:t>6</w:t>
      </w:r>
      <w:r>
        <w:rPr>
          <w:rFonts w:hint="eastAsia" w:ascii="方正大黑简体" w:hAnsi="方正大黑简体" w:eastAsia="方正大黑简体" w:cs="方正大黑简体"/>
          <w:spacing w:val="-6"/>
          <w:kern w:val="0"/>
          <w:sz w:val="30"/>
          <w:szCs w:val="30"/>
        </w:rPr>
        <w:t>年</w:t>
      </w:r>
      <w:r>
        <w:rPr>
          <w:rFonts w:hint="eastAsia" w:ascii="方正大黑简体" w:hAnsi="方正大黑简体" w:eastAsia="方正大黑简体" w:cs="方正大黑简体"/>
          <w:spacing w:val="-6"/>
          <w:kern w:val="0"/>
          <w:sz w:val="30"/>
          <w:szCs w:val="30"/>
          <w:lang w:val="en-US" w:eastAsia="zh-CN"/>
        </w:rPr>
        <w:t>4</w:t>
      </w:r>
      <w:r>
        <w:rPr>
          <w:rFonts w:hint="eastAsia" w:ascii="方正大黑简体" w:hAnsi="方正大黑简体" w:eastAsia="方正大黑简体" w:cs="方正大黑简体"/>
          <w:spacing w:val="-6"/>
          <w:kern w:val="0"/>
          <w:sz w:val="30"/>
          <w:szCs w:val="30"/>
        </w:rPr>
        <w:t>月</w:t>
      </w:r>
      <w:r>
        <w:rPr>
          <w:rFonts w:hint="eastAsia" w:ascii="方正大黑简体" w:hAnsi="方正大黑简体" w:eastAsia="方正大黑简体" w:cs="方正大黑简体"/>
          <w:spacing w:val="-6"/>
          <w:kern w:val="0"/>
          <w:sz w:val="30"/>
          <w:szCs w:val="30"/>
          <w:lang w:val="en-US" w:eastAsia="zh-CN"/>
        </w:rPr>
        <w:t>30</w:t>
      </w:r>
      <w:r>
        <w:rPr>
          <w:rFonts w:hint="eastAsia" w:ascii="方正大黑简体" w:hAnsi="方正大黑简体" w:eastAsia="方正大黑简体" w:cs="方正大黑简体"/>
          <w:spacing w:val="-6"/>
          <w:kern w:val="0"/>
          <w:sz w:val="30"/>
          <w:szCs w:val="30"/>
        </w:rPr>
        <w:t>日-</w:t>
      </w:r>
      <w:r>
        <w:rPr>
          <w:rFonts w:hint="eastAsia" w:ascii="方正大黑简体" w:hAnsi="方正大黑简体" w:eastAsia="方正大黑简体" w:cs="方正大黑简体"/>
          <w:spacing w:val="-6"/>
          <w:kern w:val="0"/>
          <w:sz w:val="30"/>
          <w:szCs w:val="30"/>
          <w:lang w:val="en-US" w:eastAsia="zh-CN"/>
        </w:rPr>
        <w:t>5</w:t>
      </w:r>
      <w:r>
        <w:rPr>
          <w:rFonts w:hint="eastAsia" w:ascii="方正大黑简体" w:hAnsi="方正大黑简体" w:eastAsia="方正大黑简体" w:cs="方正大黑简体"/>
          <w:spacing w:val="-6"/>
          <w:kern w:val="0"/>
          <w:sz w:val="30"/>
          <w:szCs w:val="30"/>
        </w:rPr>
        <w:t>月</w:t>
      </w:r>
      <w:r>
        <w:rPr>
          <w:rFonts w:hint="eastAsia" w:ascii="方正大黑简体" w:hAnsi="方正大黑简体" w:eastAsia="方正大黑简体" w:cs="方正大黑简体"/>
          <w:spacing w:val="-6"/>
          <w:kern w:val="0"/>
          <w:sz w:val="30"/>
          <w:szCs w:val="30"/>
          <w:lang w:val="en-US" w:eastAsia="zh-CN"/>
        </w:rPr>
        <w:t>3</w:t>
      </w:r>
      <w:r>
        <w:rPr>
          <w:rFonts w:hint="eastAsia" w:ascii="方正大黑简体" w:hAnsi="方正大黑简体" w:eastAsia="方正大黑简体" w:cs="方正大黑简体"/>
          <w:spacing w:val="-6"/>
          <w:kern w:val="0"/>
          <w:sz w:val="30"/>
          <w:szCs w:val="30"/>
        </w:rPr>
        <w:t>日                  地点：徐州国际会展中心</w:t>
      </w:r>
    </w:p>
    <w:p>
      <w:pPr>
        <w:spacing w:line="800" w:lineRule="exact"/>
        <w:jc w:val="center"/>
        <w:rPr>
          <w:rFonts w:hint="eastAsia" w:ascii="方正北魏楷书简体" w:hAnsi="方正大标宋简体" w:eastAsia="方正北魏楷书简体" w:cs="方正大标宋简体"/>
          <w:b/>
          <w:bCs/>
          <w:spacing w:val="-6"/>
          <w:kern w:val="0"/>
          <w:sz w:val="48"/>
          <w:szCs w:val="48"/>
        </w:rPr>
      </w:pPr>
      <w:r>
        <w:rPr>
          <w:rFonts w:hint="eastAsia" w:ascii="方正北魏楷书简体" w:hAnsi="方正大黑简体" w:eastAsia="方正北魏楷书简体" w:cs="方正大黑简体"/>
          <w:b/>
          <w:bCs/>
          <w:spacing w:val="-6"/>
          <w:kern w:val="0"/>
          <w:sz w:val="48"/>
          <w:szCs w:val="48"/>
        </w:rPr>
        <w:t>邀 请 函</w:t>
      </w:r>
    </w:p>
    <w:p>
      <w:pPr>
        <w:spacing w:line="400" w:lineRule="exact"/>
        <w:rPr>
          <w:rFonts w:hint="eastAsia"/>
          <w:sz w:val="24"/>
        </w:rPr>
      </w:pPr>
      <w:r>
        <w:rPr>
          <w:rFonts w:hint="eastAsia"/>
          <w:b/>
          <w:sz w:val="28"/>
          <w:szCs w:val="28"/>
        </w:rPr>
        <w:t>主办单位：</w:t>
      </w:r>
      <w:r>
        <w:rPr>
          <w:rFonts w:hint="eastAsia"/>
          <w:sz w:val="24"/>
        </w:rPr>
        <w:t xml:space="preserve">徐州华博展览有限公司   </w:t>
      </w:r>
    </w:p>
    <w:p>
      <w:pPr>
        <w:spacing w:line="400" w:lineRule="exact"/>
        <w:rPr>
          <w:rFonts w:hint="eastAsia"/>
          <w:sz w:val="28"/>
          <w:szCs w:val="28"/>
        </w:rPr>
      </w:pPr>
      <w:r>
        <w:rPr>
          <w:rFonts w:hint="eastAsia"/>
          <w:b/>
          <w:sz w:val="28"/>
          <w:szCs w:val="28"/>
        </w:rPr>
        <w:t>支持单位：</w:t>
      </w:r>
      <w:r>
        <w:rPr>
          <w:rFonts w:hint="eastAsia"/>
          <w:sz w:val="24"/>
        </w:rPr>
        <w:t>徐州市商务局   徐州市茶文化研究会   徐州市茶叶协会  徐州市书法家协会</w:t>
      </w:r>
    </w:p>
    <w:p>
      <w:pPr>
        <w:spacing w:line="400" w:lineRule="exact"/>
        <w:rPr>
          <w:rFonts w:hint="eastAsia"/>
          <w:sz w:val="24"/>
        </w:rPr>
      </w:pPr>
      <w:r>
        <w:rPr>
          <w:rFonts w:hint="eastAsia"/>
          <w:b/>
          <w:sz w:val="28"/>
          <w:szCs w:val="28"/>
        </w:rPr>
        <w:t>合作推广：</w:t>
      </w:r>
      <w:r>
        <w:rPr>
          <w:rFonts w:hint="eastAsia"/>
          <w:sz w:val="24"/>
        </w:rPr>
        <w:t>中国徐州网、中国淮海网、彭城视窗、徐州百姓网、徐州电视台、彭城晚报、都市晨报、现代快报、徐州交通广播、徐州新闻广播、徐州广电新周刊、新华网、搜狐网、腾讯网及中国茶叶网</w:t>
      </w:r>
    </w:p>
    <w:p>
      <w:pPr>
        <w:spacing w:line="400" w:lineRule="exact"/>
        <w:rPr>
          <w:rFonts w:hint="eastAsia"/>
          <w:sz w:val="24"/>
        </w:rPr>
      </w:pPr>
      <w:r>
        <w:rPr>
          <w:rFonts w:hint="eastAsia"/>
          <w:sz w:val="24"/>
        </w:rPr>
        <w:t>中国茶叶信息网、中国茶门户网、中华茗茶网、中国普洱茶网、中国花茶网、中国绿茶网、中国好茶网、中国茶叶品牌网、中国茶厂网、中国名茶网、茶叶批发市场网、茶趣网、茶联网等</w:t>
      </w:r>
    </w:p>
    <w:p>
      <w:pPr>
        <w:spacing w:line="700" w:lineRule="exact"/>
        <w:rPr>
          <w:rFonts w:hint="eastAsia" w:ascii="宋体" w:hAnsi="宋体" w:cs="MS Gothic"/>
          <w:b/>
          <w:color w:val="FF0000"/>
          <w:sz w:val="30"/>
          <w:szCs w:val="30"/>
        </w:rPr>
      </w:pPr>
      <w:r>
        <w:rPr>
          <w:rFonts w:hint="eastAsia"/>
          <w:b/>
          <w:color w:val="FF0000"/>
          <w:sz w:val="24"/>
          <w:lang w:val="zh-CN" w:eastAsia="zh-CN"/>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121285</wp:posOffset>
                </wp:positionV>
                <wp:extent cx="6838950" cy="0"/>
                <wp:effectExtent l="0" t="0" r="0" b="0"/>
                <wp:wrapNone/>
                <wp:docPr id="2" name="Line 4"/>
                <wp:cNvGraphicFramePr/>
                <a:graphic xmlns:a="http://schemas.openxmlformats.org/drawingml/2006/main">
                  <a:graphicData uri="http://schemas.microsoft.com/office/word/2010/wordprocessingShape">
                    <wps:wsp>
                      <wps:cNvSpPr/>
                      <wps:spPr>
                        <a:xfrm flipV="1">
                          <a:off x="0" y="0"/>
                          <a:ext cx="683895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flip:y;margin-left:-8.25pt;margin-top:9.55pt;height:0pt;width:538.5pt;z-index:251660288;mso-width-relative:page;mso-height-relative:page;" filled="f" coordsize="21600,21600" o:gfxdata="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41QRUtUAAAAKAQAADwAAAAAAAAABACAAAAAiAAAAZHJzL2Rvd25y&#10;ZXYueG1sUEsBAhQAFAAAAAgAh07iQOl4IoXIAQAAlgMAAA4AAAAAAAAAAQAgAAAAJAEAAGRycy9l&#10;Mm9Eb2MueG1sUEsFBgAAAAAGAAYAWQEAAF4FAAAAAA==&#10;">
                <v:path arrowok="t"/>
                <v:fill on="f" focussize="0,0"/>
                <v:stroke weight="1.25pt"/>
                <v:imagedata o:title=""/>
                <o:lock v:ext="edit" grouping="f" rotation="f" text="f" aspectratio="f"/>
              </v:line>
            </w:pict>
          </mc:Fallback>
        </mc:AlternateContent>
      </w:r>
      <w:r>
        <w:rPr>
          <w:rFonts w:hint="eastAsia" w:ascii="MS Gothic" w:hAnsi="MS Gothic" w:eastAsia="MS Gothic" w:cs="MS Gothic"/>
          <w:b/>
          <w:color w:val="FF0000"/>
          <w:sz w:val="30"/>
          <w:szCs w:val="30"/>
        </w:rPr>
        <w:t>☞</w:t>
      </w:r>
      <w:r>
        <w:rPr>
          <w:rFonts w:hint="eastAsia" w:ascii="宋体" w:hAnsi="宋体" w:cs="MS Gothic"/>
          <w:b/>
          <w:color w:val="FF0000"/>
          <w:sz w:val="30"/>
          <w:szCs w:val="30"/>
        </w:rPr>
        <w:t>上占天时，下拥地利，广聚人和，徐州--优势无可比拟！</w:t>
      </w:r>
    </w:p>
    <w:p>
      <w:pPr>
        <w:spacing w:line="360" w:lineRule="exact"/>
        <w:ind w:firstLine="480" w:firstLineChars="200"/>
        <w:jc w:val="left"/>
        <w:rPr>
          <w:rFonts w:hint="eastAsia"/>
          <w:sz w:val="24"/>
        </w:rPr>
      </w:pPr>
      <w:r>
        <w:rPr>
          <w:sz w:val="24"/>
        </w:rPr>
        <w:t>徐州是</w:t>
      </w:r>
      <w:r>
        <w:rPr>
          <w:sz w:val="24"/>
        </w:rPr>
        <w:fldChar w:fldCharType="begin"/>
      </w:r>
      <w:r>
        <w:rPr>
          <w:sz w:val="24"/>
        </w:rPr>
        <w:instrText xml:space="preserve"> HYPERLINK "http://baike.baidu.com/view/79696.htm" \t "_blank" </w:instrText>
      </w:r>
      <w:r>
        <w:rPr>
          <w:sz w:val="24"/>
        </w:rPr>
        <w:fldChar w:fldCharType="separate"/>
      </w:r>
      <w:r>
        <w:rPr>
          <w:sz w:val="24"/>
        </w:rPr>
        <w:t>淮海经济区</w:t>
      </w:r>
      <w:r>
        <w:rPr>
          <w:sz w:val="24"/>
        </w:rPr>
        <w:fldChar w:fldCharType="end"/>
      </w:r>
      <w:r>
        <w:rPr>
          <w:sz w:val="24"/>
        </w:rPr>
        <w:t>第一大城市，苏北第一大城市，也是江苏第二大城市，江苏省的</w:t>
      </w:r>
      <w:r>
        <w:rPr>
          <w:rFonts w:hint="eastAsia"/>
          <w:sz w:val="24"/>
        </w:rPr>
        <w:t>“</w:t>
      </w:r>
      <w:r>
        <w:rPr>
          <w:sz w:val="24"/>
        </w:rPr>
        <w:t>北大门</w:t>
      </w:r>
      <w:r>
        <w:rPr>
          <w:rFonts w:hint="eastAsia"/>
          <w:sz w:val="24"/>
        </w:rPr>
        <w:t>”，常住人口1016万，五</w:t>
      </w:r>
      <w:r>
        <w:rPr>
          <w:sz w:val="24"/>
        </w:rPr>
        <w:t>省通衢，自</w:t>
      </w:r>
      <w:r>
        <w:rPr>
          <w:rFonts w:hint="eastAsia"/>
          <w:sz w:val="24"/>
        </w:rPr>
        <w:t>古</w:t>
      </w:r>
      <w:r>
        <w:rPr>
          <w:sz w:val="24"/>
        </w:rPr>
        <w:t>商贾云集</w:t>
      </w:r>
      <w:r>
        <w:rPr>
          <w:rFonts w:hint="eastAsia"/>
          <w:sz w:val="24"/>
        </w:rPr>
        <w:t>，是重要的教育、科技、文化、交通、贸易、会展中心。</w:t>
      </w:r>
    </w:p>
    <w:p>
      <w:pPr>
        <w:spacing w:line="360" w:lineRule="exact"/>
        <w:jc w:val="left"/>
        <w:rPr>
          <w:rFonts w:hint="eastAsia"/>
          <w:sz w:val="24"/>
        </w:rPr>
      </w:pPr>
      <w:r>
        <w:rPr>
          <w:rFonts w:hint="eastAsia"/>
          <w:sz w:val="24"/>
        </w:rPr>
        <w:t>近年来徐州茶产业发展迅速壮大，拥有大规模茶市场及大量爱茶人士。户部山茶街、裕茂茶叶市场、淮海文博园、徐州闽南茶叶市场、老牌楼茶城等地吸引千余家茶企纷纷入驻。为满足徐州日益扩大的茶市场需求，促进八方茶企贸易交流，201</w:t>
      </w:r>
      <w:r>
        <w:rPr>
          <w:rFonts w:hint="eastAsia"/>
          <w:sz w:val="24"/>
          <w:lang w:val="en-US" w:eastAsia="zh-CN"/>
        </w:rPr>
        <w:t>6</w:t>
      </w:r>
      <w:r>
        <w:rPr>
          <w:rFonts w:hint="eastAsia"/>
          <w:sz w:val="24"/>
        </w:rPr>
        <w:t>年中国·徐州茶博会将于201</w:t>
      </w:r>
      <w:r>
        <w:rPr>
          <w:rFonts w:hint="eastAsia"/>
          <w:sz w:val="24"/>
          <w:lang w:val="en-US" w:eastAsia="zh-CN"/>
        </w:rPr>
        <w:t>6</w:t>
      </w:r>
      <w:r>
        <w:rPr>
          <w:rFonts w:hint="eastAsia"/>
          <w:sz w:val="24"/>
        </w:rPr>
        <w:t>年</w:t>
      </w:r>
      <w:r>
        <w:rPr>
          <w:rFonts w:hint="eastAsia"/>
          <w:sz w:val="24"/>
          <w:lang w:val="en-US" w:eastAsia="zh-CN"/>
        </w:rPr>
        <w:t>4</w:t>
      </w:r>
      <w:r>
        <w:rPr>
          <w:rFonts w:hint="eastAsia"/>
          <w:sz w:val="24"/>
        </w:rPr>
        <w:t>月</w:t>
      </w:r>
      <w:r>
        <w:rPr>
          <w:rFonts w:hint="eastAsia"/>
          <w:sz w:val="24"/>
          <w:lang w:val="en-US" w:eastAsia="zh-CN"/>
        </w:rPr>
        <w:t>30</w:t>
      </w:r>
      <w:r>
        <w:rPr>
          <w:rFonts w:hint="eastAsia"/>
          <w:sz w:val="24"/>
        </w:rPr>
        <w:t>日—</w:t>
      </w:r>
      <w:r>
        <w:rPr>
          <w:rFonts w:hint="eastAsia"/>
          <w:sz w:val="24"/>
          <w:lang w:val="en-US" w:eastAsia="zh-CN"/>
        </w:rPr>
        <w:t>5</w:t>
      </w:r>
      <w:r>
        <w:rPr>
          <w:rFonts w:hint="eastAsia"/>
          <w:sz w:val="24"/>
        </w:rPr>
        <w:t>月</w:t>
      </w:r>
      <w:r>
        <w:rPr>
          <w:rFonts w:hint="eastAsia"/>
          <w:sz w:val="24"/>
          <w:lang w:val="en-US" w:eastAsia="zh-CN"/>
        </w:rPr>
        <w:t>3</w:t>
      </w:r>
      <w:r>
        <w:rPr>
          <w:rFonts w:hint="eastAsia"/>
          <w:sz w:val="24"/>
        </w:rPr>
        <w:t>日在徐州国际会展中心举办，涉及茶叶、茶饮、茶具等七大类百余种茶品，预计300家茶企参展，竭力打造淮海经济区最高规格的茶产业贸易交流对接盛会、优质供应商和实力采购商的展销平台。</w:t>
      </w:r>
    </w:p>
    <w:p>
      <w:pPr>
        <w:spacing w:line="360" w:lineRule="exact"/>
        <w:ind w:firstLine="480" w:firstLineChars="200"/>
        <w:jc w:val="left"/>
        <w:rPr>
          <w:rFonts w:hint="eastAsia"/>
          <w:sz w:val="24"/>
        </w:rPr>
      </w:pPr>
      <w:r>
        <w:rPr>
          <w:rFonts w:hint="eastAsia"/>
          <w:sz w:val="24"/>
        </w:rPr>
        <w:t>徐州茶博会主办方——徐州华博展览服务有限公司为淮海经济区成立最早、最具实力的专业展览公司，旗下拥有徐州新能源电动车展览会、徐州工程机械展、淮海食品交易会、农资交易会、工艺礼品展及针织童装展等六大行业展览会。201</w:t>
      </w:r>
      <w:r>
        <w:rPr>
          <w:rFonts w:hint="eastAsia"/>
          <w:sz w:val="24"/>
          <w:lang w:val="en-US" w:eastAsia="zh-CN"/>
        </w:rPr>
        <w:t>6</w:t>
      </w:r>
      <w:r>
        <w:rPr>
          <w:rFonts w:hint="eastAsia"/>
          <w:sz w:val="24"/>
        </w:rPr>
        <w:t xml:space="preserve">徐州茶博会占尽天时、地利、人和，华博展览诚邀您共聚徐州，共享盛会！ </w:t>
      </w:r>
    </w:p>
    <w:p>
      <w:pPr>
        <w:tabs>
          <w:tab w:val="left" w:pos="3420"/>
          <w:tab w:val="left" w:pos="4680"/>
        </w:tabs>
        <w:spacing w:line="420" w:lineRule="exact"/>
        <w:rPr>
          <w:rFonts w:hint="eastAsia" w:ascii="宋体" w:hAnsi="宋体"/>
          <w:b/>
          <w:bCs/>
          <w:color w:val="FF0000"/>
          <w:sz w:val="30"/>
          <w:szCs w:val="30"/>
        </w:rPr>
      </w:pPr>
      <w:r>
        <w:rPr>
          <w:rFonts w:hint="eastAsia" w:ascii="宋体" w:hAnsi="宋体"/>
          <w:b/>
          <w:bCs/>
          <w:color w:val="FF0000"/>
          <w:sz w:val="30"/>
          <w:szCs w:val="30"/>
        </w:rPr>
        <w:t>【优势资源】</w:t>
      </w:r>
    </w:p>
    <w:p>
      <w:pPr>
        <w:rPr>
          <w:rFonts w:hint="eastAsia" w:ascii="宋体" w:hAnsi="宋体" w:cs="宋体"/>
          <w:kern w:val="0"/>
          <w:sz w:val="24"/>
        </w:rPr>
      </w:pPr>
      <w:r>
        <w:rPr>
          <w:rFonts w:hint="eastAsia"/>
          <w:b/>
          <w:bCs/>
          <w:sz w:val="24"/>
        </w:rPr>
        <w:t xml:space="preserve">☆ </w:t>
      </w:r>
      <w:r>
        <w:rPr>
          <w:rFonts w:hint="eastAsia" w:ascii="宋体" w:hAnsi="宋体" w:cs="宋体"/>
          <w:b/>
          <w:bCs/>
          <w:kern w:val="0"/>
          <w:sz w:val="24"/>
        </w:rPr>
        <w:t xml:space="preserve">广播投放 </w:t>
      </w:r>
    </w:p>
    <w:p>
      <w:pPr>
        <w:ind w:firstLine="360" w:firstLineChars="150"/>
        <w:rPr>
          <w:rFonts w:hint="eastAsia" w:ascii="宋体" w:hAnsi="宋体" w:cs="宋体"/>
          <w:kern w:val="0"/>
          <w:sz w:val="24"/>
        </w:rPr>
      </w:pPr>
      <w:r>
        <w:rPr>
          <w:rFonts w:ascii="宋体" w:hAnsi="宋体" w:cs="宋体"/>
          <w:kern w:val="0"/>
          <w:sz w:val="24"/>
        </w:rPr>
        <w:t>在</w:t>
      </w:r>
      <w:r>
        <w:rPr>
          <w:rFonts w:hint="eastAsia" w:ascii="宋体" w:hAnsi="宋体" w:cs="宋体"/>
          <w:kern w:val="0"/>
          <w:sz w:val="24"/>
        </w:rPr>
        <w:t>徐州</w:t>
      </w:r>
      <w:r>
        <w:rPr>
          <w:rFonts w:ascii="宋体" w:hAnsi="宋体" w:cs="宋体"/>
          <w:kern w:val="0"/>
          <w:sz w:val="24"/>
        </w:rPr>
        <w:t>广播</w:t>
      </w:r>
      <w:r>
        <w:rPr>
          <w:rFonts w:hint="eastAsia" w:ascii="宋体" w:hAnsi="宋体" w:cs="宋体"/>
          <w:kern w:val="0"/>
          <w:sz w:val="24"/>
        </w:rPr>
        <w:t>频率（</w:t>
      </w:r>
      <w:r>
        <w:rPr>
          <w:rFonts w:ascii="Arial" w:hAnsi="Arial" w:cs="Arial"/>
          <w:color w:val="333333"/>
          <w:sz w:val="24"/>
          <w:shd w:val="clear" w:color="auto" w:fill="FFFFFF"/>
        </w:rPr>
        <w:t>FM93</w:t>
      </w:r>
      <w:r>
        <w:rPr>
          <w:rFonts w:ascii="Arial" w:hAnsi="Arial" w:cs="Arial"/>
          <w:color w:val="333333"/>
          <w:kern w:val="0"/>
          <w:sz w:val="24"/>
          <w:shd w:val="clear" w:color="auto" w:fill="FFFFFF"/>
        </w:rPr>
        <w:t>MHz</w:t>
      </w:r>
      <w:r>
        <w:rPr>
          <w:rFonts w:ascii="Arial" w:hAnsi="Arial" w:cs="Arial"/>
          <w:color w:val="333333"/>
          <w:sz w:val="24"/>
          <w:shd w:val="clear" w:color="auto" w:fill="FFFFFF"/>
        </w:rPr>
        <w:t>徐州新闻广播</w:t>
      </w:r>
      <w:r>
        <w:rPr>
          <w:rFonts w:hint="eastAsia" w:ascii="Arial" w:hAnsi="Arial" w:cs="Arial"/>
          <w:color w:val="333333"/>
          <w:sz w:val="24"/>
          <w:shd w:val="clear" w:color="auto" w:fill="FFFFFF"/>
        </w:rPr>
        <w:t>、</w:t>
      </w:r>
      <w:r>
        <w:rPr>
          <w:rFonts w:ascii="Arial" w:hAnsi="Arial" w:cs="Arial"/>
          <w:color w:val="333333"/>
          <w:sz w:val="24"/>
          <w:shd w:val="clear" w:color="auto" w:fill="FFFFFF"/>
        </w:rPr>
        <w:t>FM91.6</w:t>
      </w:r>
      <w:r>
        <w:rPr>
          <w:rFonts w:ascii="Arial" w:hAnsi="Arial" w:cs="Arial"/>
          <w:color w:val="333333"/>
          <w:kern w:val="0"/>
          <w:sz w:val="24"/>
          <w:shd w:val="clear" w:color="auto" w:fill="FFFFFF"/>
        </w:rPr>
        <w:t>MHz</w:t>
      </w:r>
      <w:r>
        <w:rPr>
          <w:rFonts w:ascii="Arial" w:hAnsi="Arial" w:cs="Arial"/>
          <w:color w:val="333333"/>
          <w:sz w:val="24"/>
          <w:shd w:val="clear" w:color="auto" w:fill="FFFFFF"/>
        </w:rPr>
        <w:t xml:space="preserve"> 生活广播</w:t>
      </w:r>
      <w:r>
        <w:rPr>
          <w:rFonts w:hint="eastAsia" w:ascii="Arial" w:hAnsi="Arial" w:cs="Arial"/>
          <w:color w:val="333333"/>
          <w:sz w:val="24"/>
          <w:shd w:val="clear" w:color="auto" w:fill="FFFFFF"/>
        </w:rPr>
        <w:t>、</w:t>
      </w:r>
      <w:r>
        <w:rPr>
          <w:rFonts w:ascii="Arial" w:hAnsi="Arial" w:cs="Arial"/>
          <w:color w:val="333333"/>
          <w:sz w:val="24"/>
          <w:shd w:val="clear" w:color="auto" w:fill="FFFFFF"/>
        </w:rPr>
        <w:t>FM99.6</w:t>
      </w:r>
      <w:r>
        <w:rPr>
          <w:rFonts w:ascii="Arial" w:hAnsi="Arial" w:cs="Arial"/>
          <w:color w:val="333333"/>
          <w:kern w:val="0"/>
          <w:sz w:val="24"/>
          <w:shd w:val="clear" w:color="auto" w:fill="FFFFFF"/>
        </w:rPr>
        <w:t>MHz</w:t>
      </w:r>
      <w:r>
        <w:rPr>
          <w:rFonts w:ascii="Arial" w:hAnsi="Arial" w:cs="Arial"/>
          <w:color w:val="333333"/>
          <w:sz w:val="24"/>
          <w:shd w:val="clear" w:color="auto" w:fill="FFFFFF"/>
        </w:rPr>
        <w:t>音乐广播</w:t>
      </w:r>
      <w:r>
        <w:rPr>
          <w:rFonts w:hint="eastAsia" w:ascii="Arial" w:hAnsi="Arial" w:cs="Arial"/>
          <w:color w:val="333333"/>
          <w:sz w:val="24"/>
          <w:shd w:val="clear" w:color="auto" w:fill="FFFFFF"/>
        </w:rPr>
        <w:t>、</w:t>
      </w:r>
      <w:r>
        <w:rPr>
          <w:rFonts w:ascii="Arial" w:hAnsi="Arial" w:cs="Arial"/>
          <w:color w:val="333333"/>
          <w:sz w:val="24"/>
          <w:shd w:val="clear" w:color="auto" w:fill="FFFFFF"/>
        </w:rPr>
        <w:t>FM89.6</w:t>
      </w:r>
      <w:r>
        <w:rPr>
          <w:rFonts w:ascii="Arial" w:hAnsi="Arial" w:cs="Arial"/>
          <w:color w:val="333333"/>
          <w:kern w:val="0"/>
          <w:sz w:val="24"/>
          <w:shd w:val="clear" w:color="auto" w:fill="FFFFFF"/>
        </w:rPr>
        <w:t>MHz</w:t>
      </w:r>
      <w:r>
        <w:rPr>
          <w:rFonts w:ascii="Arial" w:hAnsi="Arial" w:cs="Arial"/>
          <w:color w:val="333333"/>
          <w:sz w:val="24"/>
          <w:shd w:val="clear" w:color="auto" w:fill="FFFFFF"/>
        </w:rPr>
        <w:t>文艺广播</w:t>
      </w:r>
      <w:r>
        <w:rPr>
          <w:rFonts w:hint="eastAsia" w:ascii="Arial" w:hAnsi="Arial" w:cs="Arial"/>
          <w:color w:val="333333"/>
          <w:sz w:val="24"/>
          <w:shd w:val="clear" w:color="auto" w:fill="FFFFFF"/>
        </w:rPr>
        <w:t>、</w:t>
      </w:r>
      <w:r>
        <w:rPr>
          <w:rFonts w:ascii="Arial" w:hAnsi="Arial" w:cs="Arial"/>
          <w:color w:val="333333"/>
          <w:sz w:val="24"/>
          <w:shd w:val="clear" w:color="auto" w:fill="FFFFFF"/>
        </w:rPr>
        <w:t>FM103.3</w:t>
      </w:r>
      <w:r>
        <w:rPr>
          <w:rFonts w:ascii="Arial" w:hAnsi="Arial" w:cs="Arial"/>
          <w:color w:val="333333"/>
          <w:kern w:val="0"/>
          <w:sz w:val="24"/>
          <w:shd w:val="clear" w:color="auto" w:fill="FFFFFF"/>
        </w:rPr>
        <w:t>MHz</w:t>
      </w:r>
      <w:r>
        <w:rPr>
          <w:rFonts w:ascii="Arial" w:hAnsi="Arial" w:cs="Arial"/>
          <w:color w:val="333333"/>
          <w:sz w:val="24"/>
          <w:shd w:val="clear" w:color="auto" w:fill="FFFFFF"/>
        </w:rPr>
        <w:t>交通广播</w:t>
      </w:r>
      <w:r>
        <w:rPr>
          <w:rFonts w:hint="eastAsia" w:cs="Arial"/>
          <w:color w:val="333333"/>
          <w:sz w:val="24"/>
          <w:shd w:val="clear" w:color="auto" w:fill="FFFFFF"/>
        </w:rPr>
        <w:t>）滚动播出徐州茶博会广告</w:t>
      </w:r>
      <w:r>
        <w:rPr>
          <w:rFonts w:ascii="宋体" w:hAnsi="宋体" w:cs="宋体"/>
          <w:kern w:val="0"/>
          <w:sz w:val="24"/>
        </w:rPr>
        <w:t>信息，重点频率如交广网、新闻广播等将加大频次。同时配合各频率知名主持人（</w:t>
      </w:r>
      <w:r>
        <w:rPr>
          <w:rFonts w:hint="eastAsia" w:ascii="宋体" w:hAnsi="宋体" w:cs="宋体"/>
          <w:kern w:val="0"/>
          <w:sz w:val="24"/>
        </w:rPr>
        <w:t>苏苏、大鹏</w:t>
      </w:r>
      <w:r>
        <w:rPr>
          <w:rFonts w:ascii="宋体" w:hAnsi="宋体" w:cs="宋体"/>
          <w:kern w:val="0"/>
          <w:sz w:val="24"/>
        </w:rPr>
        <w:t>、</w:t>
      </w:r>
      <w:r>
        <w:rPr>
          <w:rFonts w:hint="eastAsia" w:ascii="宋体" w:hAnsi="宋体" w:cs="宋体"/>
          <w:kern w:val="0"/>
          <w:sz w:val="24"/>
        </w:rPr>
        <w:t>小丹</w:t>
      </w:r>
      <w:r>
        <w:rPr>
          <w:rFonts w:ascii="宋体" w:hAnsi="宋体" w:cs="宋体"/>
          <w:kern w:val="0"/>
          <w:sz w:val="24"/>
        </w:rPr>
        <w:t>、</w:t>
      </w:r>
      <w:r>
        <w:rPr>
          <w:rFonts w:hint="eastAsia" w:ascii="宋体" w:hAnsi="宋体" w:cs="宋体"/>
          <w:kern w:val="0"/>
          <w:sz w:val="24"/>
        </w:rPr>
        <w:t>微微</w:t>
      </w:r>
      <w:r>
        <w:rPr>
          <w:rFonts w:ascii="宋体" w:hAnsi="宋体" w:cs="宋体"/>
          <w:kern w:val="0"/>
          <w:sz w:val="24"/>
        </w:rPr>
        <w:t>等）在节目中的口播宣传，使宣传热度持续升高，以吸引广大广播受众前往观展</w:t>
      </w:r>
      <w:r>
        <w:rPr>
          <w:rFonts w:hint="eastAsia" w:ascii="宋体" w:hAnsi="宋体" w:cs="宋体"/>
          <w:kern w:val="0"/>
          <w:sz w:val="24"/>
        </w:rPr>
        <w:t>。</w:t>
      </w:r>
    </w:p>
    <w:p>
      <w:pPr>
        <w:rPr>
          <w:rFonts w:hint="eastAsia"/>
          <w:b/>
          <w:sz w:val="24"/>
        </w:rPr>
      </w:pPr>
      <w:r>
        <w:rPr>
          <w:rFonts w:hint="eastAsia"/>
          <w:b/>
          <w:sz w:val="24"/>
        </w:rPr>
        <w:t xml:space="preserve">☆ 报纸广告  </w:t>
      </w:r>
    </w:p>
    <w:p>
      <w:pPr>
        <w:ind w:firstLine="353" w:firstLineChars="147"/>
        <w:rPr>
          <w:rFonts w:hint="eastAsia"/>
          <w:sz w:val="24"/>
        </w:rPr>
      </w:pPr>
      <w:r>
        <w:rPr>
          <w:rFonts w:hint="eastAsia"/>
          <w:sz w:val="24"/>
        </w:rPr>
        <w:t>将在徐州最大的报纸媒体徐州日报、彭城晚报、都市晨报，对首届徐州茶文化博览会进行深度报道宣传。</w:t>
      </w:r>
    </w:p>
    <w:p>
      <w:pPr>
        <w:rPr>
          <w:rFonts w:hint="eastAsia"/>
          <w:sz w:val="24"/>
        </w:rPr>
      </w:pPr>
      <w:r>
        <w:rPr>
          <w:rFonts w:hint="eastAsia"/>
          <w:b/>
          <w:bCs/>
          <w:sz w:val="24"/>
        </w:rPr>
        <w:t>☆ 电视宣传</w:t>
      </w:r>
      <w:r>
        <w:rPr>
          <w:rFonts w:hint="eastAsia"/>
          <w:sz w:val="24"/>
        </w:rPr>
        <w:t xml:space="preserve">  </w:t>
      </w:r>
    </w:p>
    <w:p>
      <w:pPr>
        <w:ind w:firstLine="360" w:firstLineChars="150"/>
        <w:rPr>
          <w:rFonts w:hint="eastAsia"/>
          <w:sz w:val="24"/>
        </w:rPr>
      </w:pPr>
      <w:r>
        <w:rPr>
          <w:rFonts w:ascii="宋体" w:hAnsi="宋体" w:cs="宋体"/>
          <w:kern w:val="0"/>
          <w:sz w:val="24"/>
        </w:rPr>
        <w:t>在城市频道《</w:t>
      </w:r>
      <w:r>
        <w:rPr>
          <w:rFonts w:hint="eastAsia" w:ascii="宋体" w:hAnsi="宋体" w:cs="宋体"/>
          <w:kern w:val="0"/>
          <w:sz w:val="24"/>
        </w:rPr>
        <w:t>新闻直通车</w:t>
      </w:r>
      <w:r>
        <w:rPr>
          <w:rFonts w:ascii="宋体" w:hAnsi="宋体" w:cs="宋体"/>
          <w:kern w:val="0"/>
          <w:sz w:val="24"/>
        </w:rPr>
        <w:t>》等栏目中，使用</w:t>
      </w:r>
      <w:r>
        <w:rPr>
          <w:rFonts w:hint="eastAsia" w:ascii="宋体" w:hAnsi="宋体" w:cs="宋体"/>
          <w:kern w:val="0"/>
          <w:sz w:val="24"/>
        </w:rPr>
        <w:t>开机广告、</w:t>
      </w:r>
      <w:r>
        <w:rPr>
          <w:rFonts w:ascii="宋体" w:hAnsi="宋体" w:cs="宋体"/>
          <w:kern w:val="0"/>
          <w:sz w:val="24"/>
        </w:rPr>
        <w:t>滚动字幕</w:t>
      </w:r>
      <w:r>
        <w:rPr>
          <w:rFonts w:hint="eastAsia" w:ascii="宋体" w:hAnsi="宋体" w:cs="宋体"/>
          <w:kern w:val="0"/>
          <w:sz w:val="24"/>
        </w:rPr>
        <w:t>等</w:t>
      </w:r>
      <w:r>
        <w:rPr>
          <w:rFonts w:ascii="宋体" w:hAnsi="宋体" w:cs="宋体"/>
          <w:kern w:val="0"/>
          <w:sz w:val="24"/>
        </w:rPr>
        <w:t>形式播出展会信息，开幕</w:t>
      </w:r>
      <w:r>
        <w:rPr>
          <w:rFonts w:hint="eastAsia" w:ascii="宋体" w:hAnsi="宋体" w:cs="宋体"/>
          <w:kern w:val="0"/>
          <w:sz w:val="24"/>
        </w:rPr>
        <w:t>前10天在《今日圈点》</w:t>
      </w:r>
      <w:r>
        <w:rPr>
          <w:rFonts w:ascii="宋体" w:hAnsi="宋体" w:cs="宋体"/>
          <w:kern w:val="0"/>
          <w:sz w:val="24"/>
        </w:rPr>
        <w:t>、</w:t>
      </w:r>
      <w:r>
        <w:rPr>
          <w:rFonts w:hint="eastAsia" w:ascii="宋体" w:hAnsi="宋体" w:cs="宋体"/>
          <w:kern w:val="0"/>
          <w:sz w:val="24"/>
        </w:rPr>
        <w:t>《联播新闻》、《彭城故事》</w:t>
      </w:r>
      <w:r>
        <w:rPr>
          <w:rFonts w:ascii="宋体" w:hAnsi="宋体" w:cs="宋体"/>
          <w:kern w:val="0"/>
          <w:sz w:val="24"/>
        </w:rPr>
        <w:t>等节目</w:t>
      </w:r>
      <w:r>
        <w:rPr>
          <w:rFonts w:hint="eastAsia" w:ascii="宋体" w:hAnsi="宋体" w:cs="宋体"/>
          <w:kern w:val="0"/>
          <w:sz w:val="24"/>
        </w:rPr>
        <w:t>连续播出</w:t>
      </w:r>
      <w:r>
        <w:rPr>
          <w:rFonts w:ascii="宋体" w:hAnsi="宋体" w:cs="宋体"/>
          <w:kern w:val="0"/>
          <w:sz w:val="24"/>
        </w:rPr>
        <w:t>，吸引广大电视受众前往观展</w:t>
      </w:r>
      <w:r>
        <w:rPr>
          <w:rFonts w:hint="eastAsia" w:ascii="宋体" w:hAnsi="宋体" w:cs="宋体"/>
          <w:kern w:val="0"/>
          <w:sz w:val="24"/>
        </w:rPr>
        <w:t>。</w:t>
      </w:r>
    </w:p>
    <w:p>
      <w:pPr>
        <w:rPr>
          <w:rFonts w:hint="eastAsia"/>
          <w:b/>
          <w:sz w:val="24"/>
        </w:rPr>
      </w:pPr>
      <w:r>
        <w:rPr>
          <w:rFonts w:hint="eastAsia"/>
          <w:b/>
          <w:sz w:val="24"/>
        </w:rPr>
        <w:t>☆ 网络宣传</w:t>
      </w:r>
    </w:p>
    <w:p>
      <w:pPr>
        <w:spacing w:line="400" w:lineRule="exact"/>
        <w:rPr>
          <w:rFonts w:hint="eastAsia"/>
          <w:b/>
          <w:sz w:val="24"/>
        </w:rPr>
      </w:pPr>
      <w:r>
        <w:rPr>
          <w:rFonts w:hint="eastAsia"/>
          <w:b/>
          <w:sz w:val="24"/>
        </w:rPr>
        <w:t xml:space="preserve">  </w:t>
      </w:r>
      <w:r>
        <w:rPr>
          <w:rFonts w:hint="eastAsia"/>
          <w:b/>
          <w:color w:val="0000FF"/>
          <w:sz w:val="24"/>
        </w:rPr>
        <w:t xml:space="preserve"> </w:t>
      </w:r>
      <w:r>
        <w:rPr>
          <w:rFonts w:hint="eastAsia"/>
          <w:bCs/>
          <w:sz w:val="24"/>
        </w:rPr>
        <w:t>在徐州茶博会官方网站、</w:t>
      </w:r>
      <w:r>
        <w:rPr>
          <w:rFonts w:hint="eastAsia"/>
          <w:sz w:val="24"/>
        </w:rPr>
        <w:t>中国茶叶网、中国茶门户网、中华茗茶网等</w:t>
      </w:r>
      <w:r>
        <w:rPr>
          <w:rFonts w:hint="eastAsia"/>
          <w:bCs/>
          <w:sz w:val="24"/>
        </w:rPr>
        <w:t>行业网站进行网络宣传推广。与百度推广合作，促使信息影响最大化。</w:t>
      </w:r>
    </w:p>
    <w:p>
      <w:pPr>
        <w:rPr>
          <w:rFonts w:hint="eastAsia" w:ascii="宋体" w:hAnsi="宋体"/>
          <w:b/>
          <w:bCs/>
          <w:color w:val="000000"/>
          <w:sz w:val="24"/>
        </w:rPr>
      </w:pPr>
      <w:r>
        <w:rPr>
          <w:rFonts w:hint="eastAsia"/>
          <w:b/>
          <w:sz w:val="24"/>
        </w:rPr>
        <w:t xml:space="preserve">☆ </w:t>
      </w:r>
      <w:r>
        <w:rPr>
          <w:rFonts w:hint="eastAsia" w:ascii="宋体" w:hAnsi="宋体"/>
          <w:b/>
          <w:bCs/>
          <w:color w:val="000000"/>
          <w:sz w:val="24"/>
        </w:rPr>
        <w:t xml:space="preserve">行业买家  </w:t>
      </w:r>
    </w:p>
    <w:p>
      <w:pPr>
        <w:ind w:firstLine="360" w:firstLineChars="150"/>
        <w:rPr>
          <w:rFonts w:hint="eastAsia"/>
          <w:sz w:val="24"/>
        </w:rPr>
      </w:pPr>
      <w:r>
        <w:rPr>
          <w:rFonts w:hint="eastAsia" w:ascii="宋体" w:hAnsi="宋体"/>
          <w:bCs/>
          <w:color w:val="000000"/>
          <w:sz w:val="24"/>
        </w:rPr>
        <w:t>依托华博展览在徐州及周边成功举办六大行业上百次展会积累的客户资源，广邀企业级高端人群到会采购。</w:t>
      </w:r>
    </w:p>
    <w:p>
      <w:pPr>
        <w:rPr>
          <w:rFonts w:hint="eastAsia"/>
          <w:b/>
          <w:sz w:val="24"/>
        </w:rPr>
      </w:pPr>
      <w:r>
        <w:rPr>
          <w:rFonts w:hint="eastAsia"/>
          <w:b/>
          <w:sz w:val="24"/>
        </w:rPr>
        <w:t xml:space="preserve">☆ 赠票计划  </w:t>
      </w:r>
    </w:p>
    <w:p>
      <w:pPr>
        <w:ind w:firstLine="360" w:firstLineChars="150"/>
        <w:rPr>
          <w:rFonts w:hint="eastAsia"/>
          <w:sz w:val="24"/>
        </w:rPr>
      </w:pPr>
      <w:r>
        <w:rPr>
          <w:rFonts w:hint="eastAsia"/>
          <w:sz w:val="24"/>
        </w:rPr>
        <w:t>特印制门票10万份，派发到徐州及周边的茶城、茶专业市场、茶业店以及专业人士手里。</w:t>
      </w:r>
    </w:p>
    <w:p>
      <w:pPr>
        <w:tabs>
          <w:tab w:val="left" w:pos="3420"/>
          <w:tab w:val="left" w:pos="4680"/>
        </w:tabs>
        <w:spacing w:line="420" w:lineRule="exact"/>
        <w:rPr>
          <w:rFonts w:hint="eastAsia" w:ascii="宋体" w:hAnsi="宋体"/>
          <w:b/>
          <w:bCs/>
          <w:color w:val="FF0000"/>
          <w:sz w:val="30"/>
          <w:szCs w:val="30"/>
        </w:rPr>
      </w:pPr>
      <w:r>
        <w:rPr>
          <w:rFonts w:hint="eastAsia" w:ascii="宋体" w:hAnsi="宋体"/>
          <w:b/>
          <w:bCs/>
          <w:color w:val="FF0000"/>
          <w:sz w:val="30"/>
          <w:szCs w:val="30"/>
        </w:rPr>
        <w:t>【现场活动】</w:t>
      </w:r>
    </w:p>
    <w:p>
      <w:pPr>
        <w:rPr>
          <w:rFonts w:hint="eastAsia"/>
          <w:sz w:val="24"/>
        </w:rPr>
      </w:pPr>
      <w:r>
        <w:rPr>
          <w:rFonts w:hint="eastAsia"/>
          <w:sz w:val="24"/>
        </w:rPr>
        <w:t>茶叶压制现场表演；茶艺、茶道技能表演；茶壶DIY互动；茶文化及养生讲座；美食一条街；茶友派对；最美茶艺师微信评选活动。</w:t>
      </w:r>
    </w:p>
    <w:p>
      <w:pPr>
        <w:tabs>
          <w:tab w:val="left" w:pos="3420"/>
          <w:tab w:val="left" w:pos="4680"/>
        </w:tabs>
        <w:spacing w:line="420" w:lineRule="exact"/>
        <w:rPr>
          <w:rFonts w:hint="eastAsia" w:ascii="宋体" w:hAnsi="宋体"/>
          <w:b/>
          <w:bCs/>
          <w:color w:val="FF0000"/>
          <w:sz w:val="30"/>
          <w:szCs w:val="30"/>
        </w:rPr>
      </w:pPr>
      <w:r>
        <w:rPr>
          <w:rFonts w:hint="eastAsia" w:ascii="宋体" w:hAnsi="宋体"/>
          <w:b/>
          <w:bCs/>
          <w:color w:val="FF0000"/>
          <w:sz w:val="30"/>
          <w:szCs w:val="30"/>
        </w:rPr>
        <w:t>【日程安排】</w:t>
      </w:r>
    </w:p>
    <w:p>
      <w:pPr>
        <w:tabs>
          <w:tab w:val="left" w:pos="3420"/>
          <w:tab w:val="left" w:pos="4680"/>
        </w:tabs>
        <w:spacing w:line="420" w:lineRule="exact"/>
        <w:ind w:firstLine="120" w:firstLineChars="50"/>
        <w:rPr>
          <w:rFonts w:hint="eastAsia" w:ascii="宋体" w:hAnsi="宋体"/>
          <w:b/>
          <w:bCs/>
          <w:sz w:val="24"/>
        </w:rPr>
      </w:pPr>
      <w:r>
        <w:rPr>
          <w:rFonts w:hint="eastAsia" w:ascii="宋体" w:hAnsi="宋体"/>
          <w:sz w:val="24"/>
        </w:rPr>
        <w:t>布展时间：201</w:t>
      </w:r>
      <w:r>
        <w:rPr>
          <w:rFonts w:hint="eastAsia" w:ascii="宋体" w:hAnsi="宋体"/>
          <w:sz w:val="24"/>
          <w:lang w:val="en-US" w:eastAsia="zh-CN"/>
        </w:rPr>
        <w:t>6</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27</w:t>
      </w:r>
      <w:r>
        <w:rPr>
          <w:rFonts w:hint="eastAsia" w:ascii="宋体" w:hAnsi="宋体"/>
          <w:sz w:val="24"/>
        </w:rPr>
        <w:t>日—</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29</w:t>
      </w:r>
      <w:r>
        <w:rPr>
          <w:rFonts w:hint="eastAsia" w:ascii="宋体" w:hAnsi="宋体"/>
          <w:sz w:val="24"/>
        </w:rPr>
        <w:t>日          展览时间：</w:t>
      </w:r>
      <w:r>
        <w:rPr>
          <w:rFonts w:hint="eastAsia"/>
          <w:sz w:val="24"/>
        </w:rPr>
        <w:t>201</w:t>
      </w:r>
      <w:r>
        <w:rPr>
          <w:rFonts w:hint="eastAsia"/>
          <w:sz w:val="24"/>
          <w:lang w:val="en-US" w:eastAsia="zh-CN"/>
        </w:rPr>
        <w:t>6</w:t>
      </w:r>
      <w:r>
        <w:rPr>
          <w:rFonts w:hint="eastAsia"/>
          <w:sz w:val="24"/>
        </w:rPr>
        <w:t>年</w:t>
      </w:r>
      <w:r>
        <w:rPr>
          <w:rFonts w:hint="eastAsia"/>
          <w:sz w:val="24"/>
          <w:lang w:val="en-US" w:eastAsia="zh-CN"/>
        </w:rPr>
        <w:t>4</w:t>
      </w:r>
      <w:r>
        <w:rPr>
          <w:rFonts w:hint="eastAsia"/>
          <w:sz w:val="24"/>
        </w:rPr>
        <w:t>月</w:t>
      </w:r>
      <w:r>
        <w:rPr>
          <w:rFonts w:hint="eastAsia"/>
          <w:sz w:val="24"/>
          <w:lang w:val="en-US" w:eastAsia="zh-CN"/>
        </w:rPr>
        <w:t>30</w:t>
      </w:r>
      <w:r>
        <w:rPr>
          <w:rFonts w:hint="eastAsia"/>
          <w:sz w:val="24"/>
        </w:rPr>
        <w:t>日—</w:t>
      </w:r>
      <w:r>
        <w:rPr>
          <w:rFonts w:hint="eastAsia"/>
          <w:sz w:val="24"/>
          <w:lang w:val="en-US" w:eastAsia="zh-CN"/>
        </w:rPr>
        <w:t>5</w:t>
      </w:r>
      <w:r>
        <w:rPr>
          <w:rFonts w:hint="eastAsia"/>
          <w:sz w:val="24"/>
        </w:rPr>
        <w:t>月</w:t>
      </w:r>
      <w:r>
        <w:rPr>
          <w:rFonts w:hint="eastAsia"/>
          <w:sz w:val="24"/>
          <w:lang w:val="en-US" w:eastAsia="zh-CN"/>
        </w:rPr>
        <w:t>3</w:t>
      </w:r>
      <w:r>
        <w:rPr>
          <w:rFonts w:hint="eastAsia"/>
          <w:sz w:val="24"/>
        </w:rPr>
        <w:t>日</w:t>
      </w:r>
    </w:p>
    <w:p>
      <w:pPr>
        <w:tabs>
          <w:tab w:val="left" w:pos="3420"/>
          <w:tab w:val="left" w:pos="4680"/>
        </w:tabs>
        <w:spacing w:line="420" w:lineRule="exact"/>
        <w:ind w:firstLine="120" w:firstLineChars="50"/>
        <w:rPr>
          <w:rFonts w:hint="eastAsia" w:ascii="宋体" w:hAnsi="宋体"/>
          <w:b/>
          <w:bCs/>
          <w:sz w:val="24"/>
        </w:rPr>
      </w:pPr>
      <w:r>
        <w:rPr>
          <w:rFonts w:hint="eastAsia" w:ascii="宋体" w:hAnsi="宋体"/>
          <w:sz w:val="24"/>
        </w:rPr>
        <w:t xml:space="preserve">展会地址：徐州国际会展中心                    </w:t>
      </w:r>
      <w:r>
        <w:rPr>
          <w:rFonts w:hint="eastAsia" w:ascii="新宋体" w:hAnsi="新宋体" w:eastAsia="新宋体"/>
          <w:sz w:val="24"/>
        </w:rPr>
        <w:t>详细地址：</w:t>
      </w:r>
      <w:r>
        <w:rPr>
          <w:rFonts w:ascii="Arial" w:hAnsi="Arial" w:cs="Arial"/>
          <w:sz w:val="24"/>
          <w:shd w:val="clear" w:color="auto" w:fill="FFFFFF"/>
        </w:rPr>
        <w:t>徐州市淮海食品城会展路一号</w:t>
      </w:r>
    </w:p>
    <w:p>
      <w:pPr>
        <w:tabs>
          <w:tab w:val="left" w:pos="3420"/>
          <w:tab w:val="left" w:pos="4680"/>
        </w:tabs>
        <w:spacing w:line="420" w:lineRule="exact"/>
        <w:rPr>
          <w:rFonts w:hint="eastAsia" w:ascii="宋体" w:hAnsi="宋体"/>
          <w:b/>
          <w:bCs/>
          <w:color w:val="FF0000"/>
          <w:sz w:val="30"/>
          <w:szCs w:val="30"/>
        </w:rPr>
      </w:pPr>
      <w:r>
        <w:rPr>
          <w:rFonts w:hint="eastAsia" w:ascii="宋体" w:hAnsi="宋体"/>
          <w:b/>
          <w:bCs/>
          <w:color w:val="FF0000"/>
          <w:sz w:val="30"/>
          <w:szCs w:val="30"/>
        </w:rPr>
        <w:t>【参展范围】</w:t>
      </w:r>
    </w:p>
    <w:p>
      <w:pPr>
        <w:widowControl/>
        <w:ind w:firstLine="118" w:firstLineChars="49"/>
        <w:jc w:val="left"/>
        <w:rPr>
          <w:rFonts w:hint="eastAsia" w:ascii="宋体" w:hAnsi="宋体" w:cs="宋体"/>
          <w:kern w:val="0"/>
          <w:sz w:val="24"/>
        </w:rPr>
      </w:pPr>
      <w:r>
        <w:rPr>
          <w:rFonts w:hint="eastAsia" w:ascii="宋体" w:hAnsi="宋体" w:cs="Arial"/>
          <w:b/>
          <w:kern w:val="36"/>
          <w:sz w:val="24"/>
        </w:rPr>
        <w:t xml:space="preserve">【六大茶类】 </w:t>
      </w:r>
      <w:r>
        <w:rPr>
          <w:rFonts w:hint="eastAsia" w:ascii="宋体" w:hAnsi="宋体" w:cs="宋体"/>
          <w:kern w:val="0"/>
          <w:sz w:val="24"/>
        </w:rPr>
        <w:t>绿茶、红茶、白茶、黄茶、青茶（乌龙茶）、黑茶（普洱茶）；</w:t>
      </w:r>
    </w:p>
    <w:p>
      <w:pPr>
        <w:widowControl/>
        <w:ind w:firstLine="118" w:firstLineChars="49"/>
        <w:jc w:val="left"/>
        <w:rPr>
          <w:rFonts w:hint="eastAsia" w:ascii="宋体" w:hAnsi="宋体" w:cs="Arial"/>
          <w:bCs/>
          <w:kern w:val="36"/>
          <w:sz w:val="24"/>
        </w:rPr>
      </w:pPr>
      <w:r>
        <w:rPr>
          <w:rFonts w:hint="eastAsia" w:ascii="宋体" w:hAnsi="宋体" w:cs="Arial"/>
          <w:b/>
          <w:kern w:val="36"/>
          <w:sz w:val="24"/>
        </w:rPr>
        <w:t xml:space="preserve">【再生茶类】 </w:t>
      </w:r>
      <w:r>
        <w:rPr>
          <w:rFonts w:hint="eastAsia" w:ascii="宋体" w:hAnsi="宋体" w:cs="Arial"/>
          <w:bCs/>
          <w:kern w:val="36"/>
          <w:sz w:val="24"/>
        </w:rPr>
        <w:t>花（草）茶、紧压茶、萃取茶、浓缩茶、果味茶、保健茶、茶饮料、茶食品；</w:t>
      </w:r>
    </w:p>
    <w:p>
      <w:pPr>
        <w:widowControl/>
        <w:ind w:firstLine="118" w:firstLineChars="49"/>
        <w:jc w:val="left"/>
        <w:rPr>
          <w:rFonts w:hint="eastAsia" w:ascii="宋体" w:hAnsi="宋体" w:cs="宋体"/>
          <w:kern w:val="0"/>
          <w:sz w:val="24"/>
        </w:rPr>
      </w:pPr>
      <w:r>
        <w:rPr>
          <w:rFonts w:hint="eastAsia" w:ascii="宋体" w:hAnsi="宋体" w:cs="宋体"/>
          <w:b/>
          <w:kern w:val="0"/>
          <w:sz w:val="24"/>
        </w:rPr>
        <w:t xml:space="preserve">【茶叶包装】 </w:t>
      </w:r>
      <w:r>
        <w:rPr>
          <w:rFonts w:hint="eastAsia" w:ascii="宋体" w:hAnsi="宋体" w:cs="宋体"/>
          <w:kern w:val="0"/>
          <w:sz w:val="24"/>
        </w:rPr>
        <w:t>茶叶盒设计、制作印刷，金属制罐，袋泡茶包装机及</w:t>
      </w:r>
      <w:r>
        <w:rPr>
          <w:rFonts w:hint="eastAsia" w:ascii="宋体" w:hAnsi="宋体" w:cs="宋体"/>
          <w:bCs/>
          <w:kern w:val="0"/>
          <w:sz w:val="24"/>
        </w:rPr>
        <w:t>茶</w:t>
      </w:r>
      <w:r>
        <w:rPr>
          <w:rFonts w:ascii="Arial" w:hAnsi="Arial" w:cs="Arial"/>
          <w:sz w:val="24"/>
        </w:rPr>
        <w:t>秤</w:t>
      </w:r>
      <w:r>
        <w:rPr>
          <w:rFonts w:hint="eastAsia" w:ascii="宋体" w:hAnsi="宋体" w:cs="宋体"/>
          <w:bCs/>
          <w:kern w:val="0"/>
          <w:sz w:val="24"/>
        </w:rPr>
        <w:t>量标签、防伪</w:t>
      </w:r>
      <w:r>
        <w:rPr>
          <w:rFonts w:hint="eastAsia" w:ascii="宋体" w:hAnsi="宋体" w:cs="宋体"/>
          <w:kern w:val="0"/>
          <w:sz w:val="24"/>
        </w:rPr>
        <w:t>标签等；</w:t>
      </w:r>
    </w:p>
    <w:p>
      <w:pPr>
        <w:widowControl/>
        <w:ind w:firstLine="118" w:firstLineChars="49"/>
        <w:jc w:val="left"/>
        <w:rPr>
          <w:rFonts w:hint="eastAsia" w:ascii="宋体" w:hAnsi="宋体"/>
          <w:sz w:val="24"/>
        </w:rPr>
      </w:pPr>
      <w:r>
        <w:rPr>
          <w:rFonts w:hint="eastAsia" w:ascii="宋体" w:hAnsi="宋体" w:cs="宋体"/>
          <w:b/>
          <w:bCs/>
          <w:kern w:val="0"/>
          <w:sz w:val="24"/>
        </w:rPr>
        <w:t xml:space="preserve">【茶叶机械】 </w:t>
      </w:r>
      <w:r>
        <w:rPr>
          <w:rFonts w:hint="eastAsia" w:ascii="宋体" w:hAnsi="宋体" w:cs="宋体"/>
          <w:kern w:val="0"/>
          <w:sz w:val="24"/>
        </w:rPr>
        <w:t>茶园管理种植机械、茶树肥、茶叶生产加工机械、保鲜贮藏、检测技术、认证等；</w:t>
      </w:r>
    </w:p>
    <w:p>
      <w:pPr>
        <w:widowControl/>
        <w:ind w:firstLine="118" w:firstLineChars="49"/>
        <w:jc w:val="left"/>
        <w:rPr>
          <w:rFonts w:hint="eastAsia" w:ascii="宋体" w:hAnsi="宋体" w:cs="宋体"/>
          <w:kern w:val="0"/>
          <w:sz w:val="24"/>
        </w:rPr>
      </w:pPr>
      <w:r>
        <w:rPr>
          <w:rFonts w:hint="eastAsia" w:ascii="宋体" w:hAnsi="宋体" w:cs="宋体"/>
          <w:b/>
          <w:kern w:val="0"/>
          <w:sz w:val="24"/>
        </w:rPr>
        <w:t xml:space="preserve">【茶具工艺品】 </w:t>
      </w:r>
      <w:r>
        <w:rPr>
          <w:rFonts w:hint="eastAsia" w:ascii="宋体" w:hAnsi="宋体" w:cs="宋体"/>
          <w:kern w:val="0"/>
          <w:sz w:val="24"/>
        </w:rPr>
        <w:t>紫砂、陶瓷、茶盘、煮茶器、冲茶具、端砚、茶枕、茶家具、根雕艺术等；</w:t>
      </w:r>
    </w:p>
    <w:p>
      <w:pPr>
        <w:ind w:firstLine="118" w:firstLineChars="49"/>
        <w:rPr>
          <w:rFonts w:ascii="宋体" w:hAnsi="宋体" w:cs="宋体"/>
          <w:kern w:val="0"/>
          <w:sz w:val="24"/>
        </w:rPr>
      </w:pPr>
      <w:r>
        <w:rPr>
          <w:rFonts w:hint="eastAsia" w:ascii="宋体" w:hAnsi="宋体" w:cs="Arial"/>
          <w:b/>
          <w:kern w:val="36"/>
          <w:sz w:val="24"/>
        </w:rPr>
        <w:t xml:space="preserve">【红木家具】 </w:t>
      </w:r>
      <w:r>
        <w:rPr>
          <w:rFonts w:hint="eastAsia" w:ascii="宋体" w:hAnsi="宋体" w:cs="宋体"/>
          <w:kern w:val="0"/>
          <w:sz w:val="24"/>
        </w:rPr>
        <w:t>红木古典家具、明清式古典家具、古董家具、黄花梨、紫檀、酸枝等名贵硬木家具；</w:t>
      </w:r>
      <w:r>
        <w:rPr>
          <w:rFonts w:ascii="宋体" w:hAnsi="宋体" w:cs="宋体"/>
          <w:kern w:val="0"/>
          <w:sz w:val="24"/>
        </w:rPr>
        <w:br w:type="textWrapping"/>
      </w:r>
      <w:r>
        <w:rPr>
          <w:rFonts w:hint="eastAsia" w:ascii="宋体" w:hAnsi="宋体" w:cs="宋体"/>
          <w:kern w:val="0"/>
          <w:sz w:val="24"/>
        </w:rPr>
        <w:t xml:space="preserve"> 【</w:t>
      </w:r>
      <w:r>
        <w:rPr>
          <w:rFonts w:ascii="宋体" w:hAnsi="宋体" w:cs="宋体"/>
          <w:b/>
          <w:bCs/>
          <w:kern w:val="0"/>
          <w:sz w:val="24"/>
        </w:rPr>
        <w:t>古玩收藏</w:t>
      </w:r>
      <w:r>
        <w:rPr>
          <w:rFonts w:hint="eastAsia" w:ascii="宋体" w:hAnsi="宋体" w:cs="宋体"/>
          <w:kern w:val="0"/>
          <w:sz w:val="24"/>
        </w:rPr>
        <w:t xml:space="preserve">】 </w:t>
      </w:r>
      <w:r>
        <w:rPr>
          <w:rFonts w:ascii="宋体" w:hAnsi="宋体" w:cs="宋体"/>
          <w:kern w:val="0"/>
          <w:sz w:val="24"/>
        </w:rPr>
        <w:t>古董、古玉、瓷器、钱币、邮票、奇石、砚台、佛具、香炉、收藏精品等；</w:t>
      </w:r>
      <w:r>
        <w:rPr>
          <w:rFonts w:ascii="宋体" w:hAnsi="宋体" w:cs="宋体"/>
          <w:kern w:val="0"/>
          <w:sz w:val="24"/>
        </w:rPr>
        <w:br w:type="textWrapping"/>
      </w:r>
      <w:r>
        <w:rPr>
          <w:rFonts w:hint="eastAsia" w:ascii="宋体" w:hAnsi="宋体" w:cs="宋体"/>
          <w:kern w:val="0"/>
          <w:sz w:val="24"/>
        </w:rPr>
        <w:t xml:space="preserve"> 【</w:t>
      </w:r>
      <w:r>
        <w:rPr>
          <w:rFonts w:ascii="宋体" w:hAnsi="宋体" w:cs="宋体"/>
          <w:b/>
          <w:bCs/>
          <w:kern w:val="0"/>
          <w:sz w:val="24"/>
        </w:rPr>
        <w:t>文化艺术</w:t>
      </w:r>
      <w:r>
        <w:rPr>
          <w:rFonts w:hint="eastAsia" w:ascii="宋体" w:hAnsi="宋体" w:cs="宋体"/>
          <w:kern w:val="0"/>
          <w:sz w:val="24"/>
        </w:rPr>
        <w:t xml:space="preserve">】 </w:t>
      </w:r>
      <w:r>
        <w:rPr>
          <w:rFonts w:ascii="宋体" w:hAnsi="宋体" w:cs="宋体"/>
          <w:kern w:val="0"/>
          <w:sz w:val="24"/>
        </w:rPr>
        <w:t>艺术品、收藏品、非遗工艺品、民间工艺品、民族工艺品、旅游纪念品等</w:t>
      </w:r>
      <w:r>
        <w:rPr>
          <w:rFonts w:hint="eastAsia" w:ascii="宋体" w:hAnsi="宋体" w:cs="宋体"/>
          <w:kern w:val="0"/>
          <w:sz w:val="24"/>
        </w:rPr>
        <w:t>。</w:t>
      </w:r>
    </w:p>
    <w:p>
      <w:pPr>
        <w:ind w:firstLine="118" w:firstLineChars="49"/>
        <w:rPr>
          <w:rFonts w:hint="eastAsia" w:ascii="宋体" w:hAnsi="宋体" w:cs="宋体"/>
          <w:kern w:val="0"/>
          <w:sz w:val="24"/>
        </w:rPr>
      </w:pPr>
    </w:p>
    <w:p>
      <w:pPr>
        <w:tabs>
          <w:tab w:val="left" w:pos="3420"/>
          <w:tab w:val="left" w:pos="4680"/>
        </w:tabs>
        <w:spacing w:line="420" w:lineRule="exact"/>
        <w:rPr>
          <w:rFonts w:hint="eastAsia" w:ascii="宋体" w:hAnsi="宋体"/>
          <w:b/>
          <w:bCs/>
          <w:color w:val="FF0000"/>
          <w:sz w:val="30"/>
          <w:szCs w:val="30"/>
        </w:rPr>
      </w:pPr>
      <w:r>
        <w:rPr>
          <w:rFonts w:hint="eastAsia" w:ascii="宋体" w:hAnsi="宋体"/>
          <w:b/>
          <w:bCs/>
          <w:color w:val="FF0000"/>
          <w:sz w:val="30"/>
          <w:szCs w:val="30"/>
        </w:rPr>
        <w:t>【参展费用】</w:t>
      </w:r>
    </w:p>
    <w:tbl>
      <w:tblPr>
        <w:tblStyle w:val="6"/>
        <w:tblW w:w="10255"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466"/>
        <w:gridCol w:w="1385"/>
        <w:gridCol w:w="1592"/>
        <w:gridCol w:w="581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13" w:hRule="exact"/>
          <w:jc w:val="center"/>
        </w:trPr>
        <w:tc>
          <w:tcPr>
            <w:tcW w:w="1466" w:type="dxa"/>
            <w:tcBorders>
              <w:bottom w:val="single" w:color="auto" w:sz="4" w:space="0"/>
              <w:right w:val="single" w:color="auto" w:sz="4" w:space="0"/>
            </w:tcBorders>
            <w:vAlign w:val="center"/>
          </w:tcPr>
          <w:p>
            <w:pPr>
              <w:adjustRightInd w:val="0"/>
              <w:snapToGrid w:val="0"/>
              <w:spacing w:line="300" w:lineRule="exact"/>
              <w:jc w:val="center"/>
              <w:rPr>
                <w:rFonts w:hint="eastAsia" w:ascii="宋体" w:hAnsi="宋体"/>
                <w:b/>
                <w:color w:val="000000"/>
                <w:sz w:val="24"/>
              </w:rPr>
            </w:pPr>
            <w:r>
              <w:rPr>
                <w:rFonts w:hint="eastAsia" w:ascii="宋体" w:hAnsi="宋体"/>
                <w:b/>
                <w:color w:val="000000"/>
                <w:sz w:val="24"/>
              </w:rPr>
              <w:t>展位类别</w:t>
            </w:r>
          </w:p>
        </w:tc>
        <w:tc>
          <w:tcPr>
            <w:tcW w:w="1385" w:type="dxa"/>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b/>
                <w:color w:val="000000"/>
                <w:sz w:val="24"/>
              </w:rPr>
            </w:pPr>
            <w:r>
              <w:rPr>
                <w:rFonts w:hint="eastAsia" w:ascii="宋体" w:hAnsi="宋体"/>
                <w:b/>
                <w:color w:val="000000"/>
                <w:spacing w:val="-20"/>
                <w:sz w:val="24"/>
              </w:rPr>
              <w:t>展位位置</w:t>
            </w:r>
          </w:p>
        </w:tc>
        <w:tc>
          <w:tcPr>
            <w:tcW w:w="1592" w:type="dxa"/>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b/>
                <w:color w:val="000000"/>
                <w:sz w:val="24"/>
              </w:rPr>
            </w:pPr>
            <w:r>
              <w:rPr>
                <w:rFonts w:hint="eastAsia" w:ascii="宋体" w:hAnsi="宋体"/>
                <w:b/>
                <w:color w:val="000000"/>
                <w:sz w:val="24"/>
              </w:rPr>
              <w:t>展位价格</w:t>
            </w:r>
          </w:p>
        </w:tc>
        <w:tc>
          <w:tcPr>
            <w:tcW w:w="5812" w:type="dxa"/>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b/>
                <w:color w:val="000000"/>
                <w:sz w:val="24"/>
              </w:rPr>
            </w:pPr>
            <w:r>
              <w:rPr>
                <w:rFonts w:hint="eastAsia" w:ascii="宋体" w:hAnsi="宋体"/>
                <w:b/>
                <w:bCs/>
                <w:color w:val="000000"/>
                <w:sz w:val="24"/>
              </w:rPr>
              <w:t>备    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jc w:val="center"/>
        </w:trPr>
        <w:tc>
          <w:tcPr>
            <w:tcW w:w="1466" w:type="dxa"/>
            <w:vMerge w:val="restart"/>
            <w:tcBorders>
              <w:top w:val="single" w:color="auto" w:sz="4" w:space="0"/>
              <w:right w:val="single" w:color="auto" w:sz="4" w:space="0"/>
            </w:tcBorders>
            <w:vAlign w:val="center"/>
          </w:tcPr>
          <w:p>
            <w:pPr>
              <w:spacing w:line="300" w:lineRule="exact"/>
              <w:jc w:val="center"/>
              <w:rPr>
                <w:rFonts w:hint="eastAsia" w:ascii="宋体" w:hAnsi="宋体"/>
                <w:b/>
                <w:bCs/>
                <w:color w:val="000000"/>
                <w:sz w:val="24"/>
              </w:rPr>
            </w:pPr>
          </w:p>
          <w:p>
            <w:pPr>
              <w:spacing w:line="300" w:lineRule="exact"/>
              <w:jc w:val="center"/>
              <w:rPr>
                <w:rFonts w:hint="eastAsia" w:ascii="宋体" w:hAnsi="宋体"/>
                <w:b/>
                <w:bCs/>
                <w:color w:val="000000"/>
                <w:sz w:val="24"/>
              </w:rPr>
            </w:pPr>
            <w:r>
              <w:rPr>
                <w:rFonts w:hint="eastAsia" w:ascii="宋体" w:hAnsi="宋体"/>
                <w:b/>
                <w:bCs/>
                <w:color w:val="000000"/>
                <w:sz w:val="24"/>
              </w:rPr>
              <w:t>标准展位</w:t>
            </w:r>
          </w:p>
          <w:p>
            <w:pPr>
              <w:jc w:val="center"/>
            </w:pPr>
            <w:r>
              <w:rPr>
                <w:rFonts w:hint="eastAsia" w:ascii="宋体" w:hAnsi="宋体"/>
                <w:b/>
                <w:bCs/>
                <w:color w:val="000000"/>
                <w:sz w:val="24"/>
              </w:rPr>
              <w:t>3m×3m=9㎡</w:t>
            </w:r>
          </w:p>
          <w:p>
            <w:pPr>
              <w:spacing w:line="300" w:lineRule="exact"/>
              <w:rPr>
                <w:rFonts w:hint="eastAsia" w:ascii="宋体" w:hAnsi="宋体"/>
                <w:b/>
                <w:bCs/>
                <w:color w:val="000000"/>
                <w:sz w:val="24"/>
              </w:rPr>
            </w:pPr>
          </w:p>
        </w:tc>
        <w:tc>
          <w:tcPr>
            <w:tcW w:w="1385"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bCs/>
                <w:color w:val="000000"/>
                <w:sz w:val="24"/>
              </w:rPr>
            </w:pPr>
            <w:r>
              <w:rPr>
                <w:rFonts w:hint="eastAsia" w:ascii="宋体" w:hAnsi="宋体"/>
                <w:bCs/>
                <w:color w:val="000000"/>
                <w:sz w:val="24"/>
              </w:rPr>
              <w:t>单开位</w:t>
            </w:r>
          </w:p>
        </w:tc>
        <w:tc>
          <w:tcPr>
            <w:tcW w:w="1592"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bCs/>
                <w:color w:val="000000"/>
                <w:sz w:val="24"/>
              </w:rPr>
            </w:pPr>
            <w:r>
              <w:rPr>
                <w:rFonts w:hint="eastAsia" w:ascii="宋体" w:hAnsi="宋体"/>
                <w:bCs/>
                <w:color w:val="000000"/>
                <w:sz w:val="24"/>
              </w:rPr>
              <w:t>3500元/个</w:t>
            </w:r>
          </w:p>
        </w:tc>
        <w:tc>
          <w:tcPr>
            <w:tcW w:w="5812" w:type="dxa"/>
            <w:vMerge w:val="restart"/>
            <w:tcBorders>
              <w:top w:val="single" w:color="auto" w:sz="4" w:space="0"/>
              <w:left w:val="single" w:color="auto" w:sz="4" w:space="0"/>
              <w:right w:val="single" w:color="auto" w:sz="4" w:space="0"/>
            </w:tcBorders>
            <w:vAlign w:val="center"/>
          </w:tcPr>
          <w:p>
            <w:pPr>
              <w:spacing w:line="300" w:lineRule="exact"/>
              <w:ind w:left="316" w:hanging="316" w:hangingChars="150"/>
              <w:rPr>
                <w:rFonts w:hint="eastAsia" w:ascii="宋体" w:hAnsi="宋体"/>
                <w:color w:val="000000"/>
                <w:szCs w:val="21"/>
              </w:rPr>
            </w:pPr>
            <w:r>
              <w:rPr>
                <w:rFonts w:hint="eastAsia" w:ascii="宋体" w:hAnsi="宋体"/>
                <w:b/>
                <w:color w:val="000000"/>
                <w:szCs w:val="21"/>
              </w:rPr>
              <w:t>1、标准展位：</w:t>
            </w:r>
            <w:r>
              <w:rPr>
                <w:rFonts w:hint="eastAsia" w:ascii="宋体" w:hAnsi="宋体"/>
                <w:color w:val="000000"/>
                <w:szCs w:val="21"/>
              </w:rPr>
              <w:t>包括三面围板，公司名称楣板、咨询桌一张、椅子两把、灯两盏、电源插座一个（特殊用另行向展馆申请付费）；角位（双开口展位）另加收600元/个。</w:t>
            </w:r>
          </w:p>
          <w:p>
            <w:pPr>
              <w:spacing w:line="300" w:lineRule="exact"/>
              <w:ind w:left="316" w:hanging="316" w:hangingChars="150"/>
              <w:rPr>
                <w:rFonts w:hint="eastAsia" w:ascii="宋体" w:hAnsi="宋体"/>
                <w:color w:val="000000"/>
                <w:szCs w:val="21"/>
              </w:rPr>
            </w:pPr>
            <w:r>
              <w:rPr>
                <w:rFonts w:hint="eastAsia" w:ascii="宋体" w:hAnsi="宋体"/>
                <w:b/>
                <w:color w:val="000000"/>
                <w:szCs w:val="21"/>
              </w:rPr>
              <w:t>2、特展光地：</w:t>
            </w:r>
            <w:r>
              <w:rPr>
                <w:rFonts w:hint="eastAsia" w:ascii="宋体" w:hAnsi="宋体"/>
                <w:color w:val="000000"/>
                <w:szCs w:val="21"/>
              </w:rPr>
              <w:t>不带任何展架及设施，垃圾清理费、管理费、加班延时费、电费由参展商自付。为方便特装装修管理，建议参展商从组委会指定搭建装修公司中选择。</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1466" w:type="dxa"/>
            <w:vMerge w:val="continue"/>
            <w:tcBorders>
              <w:right w:val="single" w:color="auto" w:sz="4" w:space="0"/>
            </w:tcBorders>
            <w:vAlign w:val="center"/>
          </w:tcPr>
          <w:p>
            <w:pPr>
              <w:spacing w:line="300" w:lineRule="exact"/>
              <w:jc w:val="center"/>
              <w:rPr>
                <w:rFonts w:hint="eastAsia" w:ascii="宋体" w:hAnsi="宋体"/>
                <w:b/>
                <w:bCs/>
                <w:color w:val="000000"/>
                <w:sz w:val="24"/>
              </w:rPr>
            </w:pPr>
          </w:p>
        </w:tc>
        <w:tc>
          <w:tcPr>
            <w:tcW w:w="1385"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bCs/>
                <w:color w:val="000000"/>
                <w:sz w:val="24"/>
              </w:rPr>
            </w:pPr>
            <w:r>
              <w:rPr>
                <w:rFonts w:hint="eastAsia" w:ascii="宋体" w:hAnsi="宋体"/>
                <w:bCs/>
                <w:color w:val="000000"/>
                <w:sz w:val="24"/>
              </w:rPr>
              <w:t>角展位</w:t>
            </w:r>
          </w:p>
        </w:tc>
        <w:tc>
          <w:tcPr>
            <w:tcW w:w="1592"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bCs/>
                <w:color w:val="000000"/>
                <w:sz w:val="24"/>
              </w:rPr>
            </w:pPr>
            <w:r>
              <w:rPr>
                <w:rFonts w:hint="eastAsia" w:ascii="宋体" w:hAnsi="宋体"/>
                <w:bCs/>
                <w:color w:val="000000"/>
                <w:sz w:val="24"/>
              </w:rPr>
              <w:t>3800元/个</w:t>
            </w:r>
          </w:p>
        </w:tc>
        <w:tc>
          <w:tcPr>
            <w:tcW w:w="5812" w:type="dxa"/>
            <w:vMerge w:val="continue"/>
            <w:tcBorders>
              <w:left w:val="single" w:color="auto" w:sz="4" w:space="0"/>
              <w:right w:val="single" w:color="auto" w:sz="4" w:space="0"/>
            </w:tcBorders>
            <w:vAlign w:val="center"/>
          </w:tcPr>
          <w:p>
            <w:pPr>
              <w:spacing w:line="300" w:lineRule="exact"/>
              <w:jc w:val="center"/>
              <w:rPr>
                <w:rFonts w:hint="eastAsia" w:ascii="宋体" w:hAnsi="宋体"/>
                <w:bCs/>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466" w:type="dxa"/>
            <w:tcBorders>
              <w:top w:val="single" w:color="auto" w:sz="4" w:space="0"/>
              <w:right w:val="single" w:color="auto" w:sz="4" w:space="0"/>
            </w:tcBorders>
            <w:vAlign w:val="center"/>
          </w:tcPr>
          <w:p>
            <w:pPr>
              <w:spacing w:line="300" w:lineRule="exact"/>
              <w:jc w:val="center"/>
              <w:rPr>
                <w:rFonts w:hint="eastAsia" w:ascii="宋体" w:hAnsi="宋体"/>
                <w:b/>
                <w:bCs/>
                <w:color w:val="000000"/>
                <w:spacing w:val="-20"/>
                <w:sz w:val="24"/>
              </w:rPr>
            </w:pPr>
            <w:r>
              <w:rPr>
                <w:rFonts w:hint="eastAsia" w:ascii="宋体" w:hAnsi="宋体"/>
                <w:b/>
                <w:bCs/>
                <w:color w:val="000000"/>
                <w:sz w:val="24"/>
              </w:rPr>
              <w:t>特装展位</w:t>
            </w:r>
          </w:p>
          <w:p>
            <w:pPr>
              <w:spacing w:line="300" w:lineRule="exact"/>
              <w:jc w:val="center"/>
              <w:rPr>
                <w:rFonts w:hint="eastAsia" w:ascii="宋体" w:hAnsi="宋体"/>
                <w:b/>
                <w:bCs/>
                <w:color w:val="000000"/>
                <w:sz w:val="24"/>
              </w:rPr>
            </w:pPr>
            <w:r>
              <w:rPr>
                <w:rFonts w:hint="eastAsia" w:ascii="宋体" w:hAnsi="宋体"/>
                <w:b/>
                <w:bCs/>
                <w:color w:val="000000"/>
                <w:sz w:val="24"/>
              </w:rPr>
              <w:t>（≥36㎡）</w:t>
            </w:r>
          </w:p>
        </w:tc>
        <w:tc>
          <w:tcPr>
            <w:tcW w:w="2977" w:type="dxa"/>
            <w:gridSpan w:val="2"/>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bCs/>
                <w:color w:val="000000"/>
                <w:sz w:val="24"/>
              </w:rPr>
            </w:pPr>
            <w:r>
              <w:rPr>
                <w:rFonts w:hint="eastAsia" w:ascii="宋体" w:hAnsi="宋体"/>
                <w:bCs/>
                <w:color w:val="000000"/>
                <w:sz w:val="24"/>
              </w:rPr>
              <w:t>360元/㎡（光地）</w:t>
            </w:r>
          </w:p>
        </w:tc>
        <w:tc>
          <w:tcPr>
            <w:tcW w:w="5812" w:type="dxa"/>
            <w:vMerge w:val="continue"/>
            <w:tcBorders>
              <w:left w:val="single" w:color="auto" w:sz="4" w:space="0"/>
              <w:right w:val="single" w:color="auto" w:sz="4" w:space="0"/>
            </w:tcBorders>
            <w:vAlign w:val="center"/>
          </w:tcPr>
          <w:p>
            <w:pPr>
              <w:spacing w:line="300" w:lineRule="exact"/>
              <w:jc w:val="center"/>
              <w:rPr>
                <w:rFonts w:hint="eastAsia" w:ascii="宋体" w:hAnsi="宋体"/>
                <w:bCs/>
                <w:color w:val="000000"/>
                <w:sz w:val="24"/>
              </w:rPr>
            </w:pPr>
          </w:p>
        </w:tc>
      </w:tr>
    </w:tbl>
    <w:p>
      <w:pPr>
        <w:spacing w:before="93" w:beforeLines="30" w:line="340" w:lineRule="exact"/>
        <w:ind w:right="-57"/>
        <w:rPr>
          <w:rFonts w:hint="eastAsia" w:ascii="仿宋_GB2312" w:hAnsi="宋体" w:eastAsia="仿宋_GB2312"/>
          <w:b/>
          <w:sz w:val="28"/>
          <w:szCs w:val="28"/>
          <w:lang w:val="en-GB"/>
        </w:rPr>
      </w:pPr>
      <w:r>
        <w:rPr>
          <w:rFonts w:hint="eastAsia" w:ascii="MS Gothic" w:hAnsi="MS Gothic" w:eastAsia="MS Gothic" w:cs="MS Gothic"/>
          <w:b/>
          <w:sz w:val="30"/>
          <w:szCs w:val="30"/>
          <w:lang w:val="en-GB"/>
        </w:rPr>
        <w:t>☞</w:t>
      </w:r>
      <w:r>
        <w:rPr>
          <w:rFonts w:hint="eastAsia" w:ascii="新宋体" w:hAnsi="新宋体" w:eastAsia="新宋体"/>
          <w:b/>
          <w:sz w:val="28"/>
          <w:szCs w:val="28"/>
          <w:lang w:val="en-GB"/>
        </w:rPr>
        <w:t>组委会指定账号</w:t>
      </w:r>
    </w:p>
    <w:p>
      <w:pPr>
        <w:spacing w:before="93" w:beforeLines="30" w:line="340" w:lineRule="exact"/>
        <w:ind w:right="-57" w:firstLine="240" w:firstLineChars="100"/>
        <w:rPr>
          <w:rFonts w:hint="eastAsia" w:ascii="宋体" w:hAnsi="宋体"/>
          <w:sz w:val="24"/>
          <w:lang w:val="en-GB"/>
        </w:rPr>
      </w:pPr>
      <w:r>
        <w:rPr>
          <w:rFonts w:hint="eastAsia" w:ascii="宋体" w:hAnsi="宋体"/>
          <w:sz w:val="24"/>
          <w:lang w:val="en-GB"/>
        </w:rPr>
        <w:t xml:space="preserve">汇款账户：徐州华博展览服务有限公司     </w:t>
      </w:r>
    </w:p>
    <w:p>
      <w:pPr>
        <w:spacing w:before="93" w:beforeLines="30" w:line="340" w:lineRule="exact"/>
        <w:ind w:right="-57" w:firstLine="240" w:firstLineChars="100"/>
        <w:rPr>
          <w:rFonts w:hint="eastAsia" w:ascii="宋体" w:hAnsi="宋体"/>
          <w:sz w:val="24"/>
          <w:lang w:val="en-GB"/>
        </w:rPr>
      </w:pPr>
      <w:r>
        <w:rPr>
          <w:rFonts w:hint="eastAsia" w:ascii="宋体" w:hAnsi="宋体"/>
          <w:sz w:val="24"/>
          <w:lang w:val="en-GB"/>
        </w:rPr>
        <w:t xml:space="preserve">开 户 行：江苏银行徐州苏苑支行        </w:t>
      </w:r>
      <w:bookmarkStart w:id="0" w:name="_GoBack"/>
      <w:bookmarkEnd w:id="0"/>
      <w:r>
        <w:rPr>
          <w:rFonts w:hint="eastAsia" w:ascii="宋体" w:hAnsi="宋体"/>
          <w:sz w:val="24"/>
          <w:lang w:val="en-GB"/>
        </w:rPr>
        <w:t>账   号：6012 0188 0000 09172</w:t>
      </w:r>
    </w:p>
    <w:p>
      <w:pPr>
        <w:spacing w:line="420" w:lineRule="exact"/>
        <w:rPr>
          <w:rFonts w:hint="eastAsia" w:ascii="新宋体" w:hAnsi="新宋体" w:eastAsia="新宋体"/>
          <w:b/>
          <w:sz w:val="18"/>
          <w:szCs w:val="18"/>
        </w:rPr>
      </w:pPr>
      <w:r>
        <w:rPr>
          <w:rFonts w:hint="eastAsia" w:ascii="黑体" w:hAnsi="MS Gothic" w:eastAsia="MS Gothic" w:cs="MS Gothic"/>
          <w:b/>
          <w:sz w:val="30"/>
          <w:szCs w:val="30"/>
        </w:rPr>
        <w:t>☞</w:t>
      </w:r>
      <w:r>
        <w:rPr>
          <w:rFonts w:hint="eastAsia" w:ascii="黑体" w:hAnsi="MS Gothic" w:eastAsia="黑体" w:cs="MS Gothic"/>
          <w:b/>
          <w:sz w:val="29"/>
          <w:szCs w:val="29"/>
        </w:rPr>
        <w:t>参展程序</w:t>
      </w:r>
    </w:p>
    <w:p>
      <w:pPr>
        <w:spacing w:line="360" w:lineRule="exact"/>
        <w:ind w:left="360" w:hanging="360" w:hangingChars="150"/>
        <w:rPr>
          <w:rFonts w:hint="eastAsia" w:ascii="宋体" w:hAnsi="宋体"/>
          <w:sz w:val="24"/>
        </w:rPr>
      </w:pPr>
      <w:r>
        <w:rPr>
          <w:rFonts w:hint="eastAsia" w:ascii="宋体" w:hAnsi="宋体"/>
          <w:color w:val="000000"/>
          <w:sz w:val="24"/>
        </w:rPr>
        <w:t>1、参展企业必须接受与服从大会统一指挥与安排，</w:t>
      </w:r>
      <w:r>
        <w:rPr>
          <w:rFonts w:hint="eastAsia" w:ascii="宋体" w:hAnsi="宋体"/>
          <w:sz w:val="24"/>
        </w:rPr>
        <w:t>为保护知识产权，参展商保证对所携带的展品拥有完整的知识产权，杜绝一切仿冒品牌、假名牌参会如发现侵犯他人知识产权的现象，参展商应承担相应的法律责任。</w:t>
      </w:r>
    </w:p>
    <w:p>
      <w:pPr>
        <w:spacing w:line="360" w:lineRule="exact"/>
        <w:ind w:left="360" w:hanging="360" w:hangingChars="150"/>
        <w:rPr>
          <w:rFonts w:hint="eastAsia" w:ascii="宋体" w:hAnsi="宋体"/>
          <w:sz w:val="24"/>
        </w:rPr>
      </w:pPr>
      <w:r>
        <w:rPr>
          <w:rFonts w:hint="eastAsia" w:ascii="宋体" w:hAnsi="宋体"/>
          <w:sz w:val="24"/>
        </w:rPr>
        <w:t>2、参会单位须详细填写《参展合同》，需详细填写公司名称、参展品牌及联系人等详细资料，一式两份，加盖公章后与营业执照复印件一起传真或邮寄至组委会，组委会办公室收到《参展合同》确认后，并加盖组委会公章，然后回传参展商；</w:t>
      </w:r>
    </w:p>
    <w:p>
      <w:pPr>
        <w:spacing w:line="360" w:lineRule="exact"/>
        <w:ind w:left="360" w:hanging="360" w:hangingChars="150"/>
        <w:rPr>
          <w:rFonts w:hint="eastAsia" w:ascii="宋体" w:hAnsi="宋体"/>
          <w:sz w:val="24"/>
        </w:rPr>
      </w:pPr>
      <w:r>
        <w:rPr>
          <w:rFonts w:hint="eastAsia" w:ascii="宋体" w:hAnsi="宋体"/>
          <w:sz w:val="24"/>
        </w:rPr>
        <w:t>3、</w:t>
      </w:r>
      <w:r>
        <w:rPr>
          <w:rFonts w:hint="eastAsia" w:ascii="宋体" w:hAnsi="宋体" w:cs="宋体"/>
          <w:sz w:val="24"/>
        </w:rPr>
        <w:t>展位安排以"先报名、先付款、先安排"的原则进行，组委会保留少量展位的调动权。</w:t>
      </w:r>
      <w:r>
        <w:rPr>
          <w:rFonts w:hint="eastAsia" w:ascii="宋体" w:hAnsi="宋体"/>
          <w:sz w:val="24"/>
        </w:rPr>
        <w:t>不得私自转让展位或者展出与展会内容无关的产品，否则取消参展资格。</w:t>
      </w:r>
    </w:p>
    <w:p>
      <w:pPr>
        <w:spacing w:line="360" w:lineRule="exact"/>
        <w:ind w:left="360" w:hanging="360" w:hangingChars="150"/>
        <w:rPr>
          <w:rFonts w:hint="eastAsia" w:ascii="宋体" w:hAnsi="宋体"/>
          <w:sz w:val="24"/>
        </w:rPr>
      </w:pPr>
      <w:r>
        <w:rPr>
          <w:rFonts w:hint="eastAsia" w:ascii="宋体" w:hAnsi="宋体"/>
          <w:sz w:val="24"/>
        </w:rPr>
        <w:t>4、参展商选定展位后应在5日内将展位费汇至组委会，且将银行付款底单传真到组委会办公室，以便确认参展。过期不予保留展位。</w:t>
      </w:r>
    </w:p>
    <w:p>
      <w:pPr>
        <w:spacing w:line="520" w:lineRule="exact"/>
        <w:rPr>
          <w:rFonts w:hint="eastAsia" w:ascii="黑体" w:hAnsi="MS Gothic" w:eastAsia="黑体" w:cs="MS Gothic"/>
          <w:b/>
          <w:sz w:val="29"/>
          <w:szCs w:val="29"/>
        </w:rPr>
      </w:pPr>
      <w:r>
        <w:rPr>
          <w:sz w:val="30"/>
        </w:rPr>
        <mc:AlternateContent>
          <mc:Choice Requires="wps">
            <w:drawing>
              <wp:anchor distT="0" distB="0" distL="114300" distR="114300" simplePos="0" relativeHeight="251658240" behindDoc="0" locked="0" layoutInCell="1" allowOverlap="1">
                <wp:simplePos x="0" y="0"/>
                <wp:positionH relativeFrom="column">
                  <wp:posOffset>5269865</wp:posOffset>
                </wp:positionH>
                <wp:positionV relativeFrom="paragraph">
                  <wp:posOffset>83185</wp:posOffset>
                </wp:positionV>
                <wp:extent cx="1276350" cy="1075055"/>
                <wp:effectExtent l="8255" t="8255" r="10795" b="21590"/>
                <wp:wrapNone/>
                <wp:docPr id="3" name="矩形 3"/>
                <wp:cNvGraphicFramePr/>
                <a:graphic xmlns:a="http://schemas.openxmlformats.org/drawingml/2006/main">
                  <a:graphicData uri="http://schemas.microsoft.com/office/word/2010/wordprocessingShape">
                    <wps:wsp>
                      <wps:cNvSpPr/>
                      <wps:spPr>
                        <a:xfrm>
                          <a:off x="0" y="0"/>
                          <a:ext cx="1276350" cy="1075055"/>
                        </a:xfrm>
                        <a:prstGeom prst="rect">
                          <a:avLst/>
                        </a:prstGeom>
                        <a:no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14.95pt;margin-top:6.55pt;height:84.65pt;width:100.5pt;z-index:251658240;mso-width-relative:page;mso-height-relative:page;" fillcolor="#9CBEE0" filled="f" coordsize="21600,21600" o:gfxdata="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mum+tcAAAALAQAA&#10;DwAAAAAAAAABACAAAAAiAAAAZHJzL2Rvd25yZXYueG1sUEsBAhQAFAAAAAgAh07iQONjKTbhAQAA&#10;qQMAAA4AAAAAAAAAAQAgAAAAJgEAAGRycy9lMm9Eb2MueG1sUEsFBgAAAAAGAAYAWQEAAHkFAAAA&#10;AA==&#10;">
                <v:path/>
                <v:fill on="f" color2="#BBD5F0" focussize="0,0"/>
                <v:stroke weight="1.25pt" color="#739CC3"/>
                <v:imagedata o:title=""/>
                <o:lock v:ext="edit" grouping="f" rotation="f" text="f" aspectratio="f"/>
              </v:rect>
            </w:pict>
          </mc:Fallback>
        </mc:AlternateContent>
      </w:r>
      <w:r>
        <w:rPr>
          <w:rFonts w:hint="eastAsia" w:ascii="黑体" w:hAnsi="MS Gothic" w:eastAsia="MS Gothic" w:cs="MS Gothic"/>
          <w:b/>
          <w:sz w:val="30"/>
          <w:szCs w:val="30"/>
        </w:rPr>
        <w:t>☞</w:t>
      </w:r>
      <w:r>
        <w:rPr>
          <w:rFonts w:hint="eastAsia" w:ascii="黑体" w:hAnsi="MS Gothic" w:eastAsia="黑体" w:cs="MS Gothic"/>
          <w:b/>
          <w:sz w:val="28"/>
          <w:szCs w:val="28"/>
        </w:rPr>
        <w:t>参展、参观请联络—</w:t>
      </w:r>
      <w:r>
        <w:rPr>
          <w:rFonts w:hint="eastAsia" w:ascii="宋体" w:hAnsi="宋体"/>
          <w:b/>
          <w:bCs/>
          <w:spacing w:val="-4"/>
          <w:sz w:val="24"/>
        </w:rPr>
        <w:t xml:space="preserve">徐州华博展览服务有限公司    </w:t>
      </w:r>
      <w:r>
        <w:rPr>
          <w:rFonts w:hint="eastAsia"/>
          <w:b/>
          <w:bCs/>
          <w:spacing w:val="-4"/>
        </w:rPr>
        <w:t xml:space="preserve">  </w:t>
      </w:r>
    </w:p>
    <w:p>
      <w:pPr>
        <w:spacing w:line="400" w:lineRule="exact"/>
        <w:ind w:firstLine="240" w:firstLineChars="100"/>
        <w:rPr>
          <w:rFonts w:hint="eastAsia" w:ascii="宋体" w:hAnsi="宋体"/>
          <w:bCs/>
          <w:sz w:val="24"/>
        </w:rPr>
      </w:pPr>
      <w:r>
        <w:rPr>
          <w:rFonts w:hint="eastAsia" w:ascii="宋体" w:hAnsi="宋体"/>
          <w:bCs/>
          <w:sz w:val="24"/>
        </w:rPr>
        <w:t>地  址：江苏省徐州市两山口              邮  编：221008</w:t>
      </w:r>
    </w:p>
    <w:p>
      <w:pPr>
        <w:spacing w:line="400" w:lineRule="exact"/>
        <w:ind w:firstLine="240" w:firstLineChars="100"/>
        <w:rPr>
          <w:rFonts w:hint="eastAsia" w:ascii="宋体" w:hAnsi="宋体"/>
          <w:b/>
          <w:bCs/>
          <w:sz w:val="24"/>
          <w:u w:val="none" w:color="FFFFFF"/>
        </w:rPr>
      </w:pPr>
      <w:r>
        <w:rPr>
          <w:rFonts w:hint="eastAsia" w:ascii="宋体" w:hAnsi="宋体"/>
          <w:bCs/>
          <w:sz w:val="24"/>
        </w:rPr>
        <w:t>电  话：0516-</w:t>
      </w:r>
      <w:r>
        <w:rPr>
          <w:rFonts w:hint="eastAsia" w:ascii="宋体" w:hAnsi="宋体"/>
          <w:sz w:val="24"/>
          <w:u w:val="none" w:color="FFFFFF"/>
        </w:rPr>
        <w:t>82187659   83966636</w:t>
      </w:r>
      <w:r>
        <w:rPr>
          <w:rFonts w:hint="eastAsia" w:ascii="宋体" w:hAnsi="宋体"/>
          <w:bCs/>
          <w:sz w:val="24"/>
        </w:rPr>
        <w:t xml:space="preserve">        </w:t>
      </w:r>
      <w:r>
        <w:rPr>
          <w:rFonts w:hint="eastAsia" w:ascii="宋体" w:hAnsi="宋体"/>
          <w:sz w:val="24"/>
          <w:u w:val="none" w:color="FFFFFF"/>
        </w:rPr>
        <w:t xml:space="preserve">传  真：0516-83966636         </w:t>
      </w:r>
      <w:r>
        <w:rPr>
          <w:rFonts w:hint="eastAsia" w:ascii="宋体" w:hAnsi="宋体"/>
          <w:b/>
          <w:bCs/>
          <w:sz w:val="24"/>
          <w:u w:val="none" w:color="FFFFFF"/>
        </w:rPr>
        <w:t xml:space="preserve"> 微信二维码</w:t>
      </w:r>
    </w:p>
    <w:p>
      <w:pPr>
        <w:spacing w:line="400" w:lineRule="exact"/>
        <w:ind w:firstLine="236" w:firstLineChars="100"/>
        <w:rPr>
          <w:rFonts w:hint="eastAsia" w:ascii="宋体" w:hAnsi="宋体"/>
          <w:sz w:val="24"/>
        </w:rPr>
      </w:pPr>
      <w:r>
        <w:rPr>
          <w:rFonts w:hint="eastAsia" w:ascii="宋体" w:hAnsi="宋体"/>
          <w:bCs/>
          <w:spacing w:val="-2"/>
          <w:sz w:val="24"/>
        </w:rPr>
        <w:t>网  址：</w:t>
      </w:r>
      <w:r>
        <w:rPr>
          <w:rFonts w:hint="eastAsia" w:ascii="宋体" w:hAnsi="宋体"/>
          <w:sz w:val="24"/>
        </w:rPr>
        <w:t>www.xzcbh.com</w:t>
      </w:r>
      <w:r>
        <w:rPr>
          <w:rFonts w:hint="eastAsia" w:ascii="宋体" w:hAnsi="宋体"/>
          <w:bCs/>
          <w:spacing w:val="-2"/>
          <w:sz w:val="24"/>
        </w:rPr>
        <w:t xml:space="preserve"> </w:t>
      </w:r>
      <w:r>
        <w:rPr>
          <w:rFonts w:hint="eastAsia" w:ascii="宋体" w:hAnsi="宋体"/>
          <w:bCs/>
          <w:spacing w:val="-4"/>
          <w:sz w:val="24"/>
        </w:rPr>
        <w:t xml:space="preserve">  </w:t>
      </w:r>
      <w:r>
        <w:rPr>
          <w:rFonts w:hint="eastAsia" w:ascii="宋体" w:hAnsi="宋体"/>
          <w:bCs/>
          <w:sz w:val="24"/>
        </w:rPr>
        <w:t xml:space="preserve">                 E-mail：</w:t>
      </w:r>
      <w:r>
        <w:rPr>
          <w:rFonts w:ascii="宋体" w:hAnsi="宋体"/>
          <w:sz w:val="24"/>
        </w:rPr>
        <w:fldChar w:fldCharType="begin"/>
      </w:r>
      <w:r>
        <w:rPr>
          <w:rFonts w:ascii="宋体" w:hAnsi="宋体"/>
          <w:sz w:val="24"/>
        </w:rPr>
        <w:instrText xml:space="preserve"> HYPERLINK "mailto:</w:instrText>
      </w:r>
      <w:r>
        <w:rPr>
          <w:rFonts w:hint="eastAsia" w:ascii="宋体" w:hAnsi="宋体"/>
          <w:sz w:val="24"/>
        </w:rPr>
        <w:instrText xml:space="preserve">xzcbh@163.com</w:instrText>
      </w:r>
      <w:r>
        <w:rPr>
          <w:rFonts w:ascii="宋体" w:hAnsi="宋体"/>
          <w:sz w:val="24"/>
        </w:rPr>
        <w:instrText xml:space="preserve">" </w:instrText>
      </w:r>
      <w:r>
        <w:rPr>
          <w:rFonts w:ascii="宋体" w:hAnsi="宋体"/>
          <w:sz w:val="24"/>
        </w:rPr>
        <w:fldChar w:fldCharType="separate"/>
      </w:r>
      <w:r>
        <w:rPr>
          <w:rStyle w:val="5"/>
          <w:rFonts w:hint="eastAsia" w:ascii="宋体" w:hAnsi="宋体"/>
          <w:color w:val="auto"/>
          <w:sz w:val="24"/>
        </w:rPr>
        <w:t>xzcbh@163.com</w:t>
      </w:r>
      <w:r>
        <w:rPr>
          <w:rFonts w:ascii="宋体" w:hAnsi="宋体"/>
          <w:sz w:val="24"/>
        </w:rPr>
        <w:fldChar w:fldCharType="end"/>
      </w:r>
    </w:p>
    <w:p>
      <w:pPr/>
    </w:p>
    <w:sectPr>
      <w:headerReference r:id="rId3" w:type="default"/>
      <w:footerReference r:id="rId4" w:type="default"/>
      <w:pgSz w:w="11906" w:h="16838"/>
      <w:pgMar w:top="1134" w:right="680" w:bottom="1134" w:left="737"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Arial">
    <w:panose1 w:val="020B0604020202020204"/>
    <w:charset w:val="00"/>
    <w:family w:val="decorative"/>
    <w:pitch w:val="default"/>
    <w:sig w:usb0="00007A87" w:usb1="80000000" w:usb2="00000008" w:usb3="00000000" w:csb0="400001FF" w:csb1="FFFF0000"/>
  </w:font>
  <w:font w:name="仿宋_GB2312">
    <w:panose1 w:val="02010609030101010101"/>
    <w:charset w:val="86"/>
    <w:family w:val="swiss"/>
    <w:pitch w:val="default"/>
    <w:sig w:usb0="00000001" w:usb1="080E0000" w:usb2="00000000" w:usb3="00000000" w:csb0="00040000" w:csb1="00000000"/>
  </w:font>
  <w:font w:name="方正大黑简体">
    <w:altName w:val="黑体"/>
    <w:panose1 w:val="03000509000000000000"/>
    <w:charset w:val="86"/>
    <w:family w:val="script"/>
    <w:pitch w:val="default"/>
    <w:sig w:usb0="00000000" w:usb1="00000000" w:usb2="00000010" w:usb3="00000000" w:csb0="00040000" w:csb1="00000000"/>
  </w:font>
  <w:font w:name="方正北魏楷书简体">
    <w:altName w:val="楷体_GB2312"/>
    <w:panose1 w:val="03000509000000000000"/>
    <w:charset w:val="86"/>
    <w:family w:val="script"/>
    <w:pitch w:val="default"/>
    <w:sig w:usb0="00000000" w:usb1="00000000" w:usb2="00000010" w:usb3="00000000" w:csb0="00040000" w:csb1="00000000"/>
  </w:font>
  <w:font w:name="方正大标宋简体">
    <w:altName w:val="宋体"/>
    <w:panose1 w:val="03000509000000000000"/>
    <w:charset w:val="86"/>
    <w:family w:val="script"/>
    <w:pitch w:val="default"/>
    <w:sig w:usb0="00000000" w:usb1="00000000" w:usb2="00000010" w:usb3="00000000" w:csb0="00040000" w:csb1="00000000"/>
  </w:font>
  <w:font w:name="MS Gothic">
    <w:panose1 w:val="020B0609070205080204"/>
    <w:charset w:val="80"/>
    <w:family w:val="swiss"/>
    <w:pitch w:val="default"/>
    <w:sig w:usb0="A00002BF" w:usb1="68C7FCFB" w:usb2="00000010" w:usb3="00000000" w:csb0="4002009F" w:csb1="DFD70000"/>
  </w:font>
  <w:font w:name="新宋体">
    <w:panose1 w:val="02010609030101010101"/>
    <w:charset w:val="86"/>
    <w:family w:val="swiss"/>
    <w:pitch w:val="default"/>
    <w:sig w:usb0="00000003" w:usb1="080E0000" w:usb2="00000000" w:usb3="00000000" w:csb0="00040001" w:csb1="00000000"/>
  </w:font>
  <w:font w:name="黑体">
    <w:panose1 w:val="02010600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script"/>
    <w:pitch w:val="default"/>
    <w:sig w:usb0="00000001" w:usb1="080E0000" w:usb2="00000000" w:usb3="00000000" w:csb0="00040000" w:csb1="00000000"/>
  </w:font>
  <w:font w:name="黑体">
    <w:panose1 w:val="02010600030101010101"/>
    <w:charset w:val="86"/>
    <w:family w:val="script"/>
    <w:pitch w:val="default"/>
    <w:sig w:usb0="00000001" w:usb1="080E0000" w:usb2="00000000" w:usb3="00000000" w:csb0="00040000" w:csb1="00000000"/>
  </w:font>
  <w:font w:name="楷体_GB2312">
    <w:panose1 w:val="02010609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rPr>
        <w:rFonts w:hint="eastAsia" w:ascii="仿宋_GB2312" w:eastAsia="仿宋_GB2312"/>
        <w:b/>
        <w:sz w:val="24"/>
        <w:szCs w:val="24"/>
      </w:rPr>
    </w:pPr>
    <w:r>
      <w:rPr>
        <w:rFonts w:hint="eastAsia" w:ascii="仿宋_GB2312" w:hAnsi="仿宋_GB2312" w:eastAsia="仿宋_GB2312" w:cs="仿宋_GB2312"/>
        <w:b/>
        <w:sz w:val="24"/>
        <w:szCs w:val="24"/>
      </w:rPr>
      <w:t xml:space="preserve">徐州茶博会         </w:t>
    </w:r>
    <w:r>
      <w:rPr>
        <w:rFonts w:ascii="仿宋_GB2312" w:hAnsi="仿宋_GB2312" w:eastAsia="仿宋_GB2312" w:cs="仿宋_GB2312"/>
        <w:b/>
        <w:sz w:val="24"/>
      </w:rPr>
      <w:fldChar w:fldCharType="begin"/>
    </w:r>
    <w:r>
      <w:rPr>
        <w:rFonts w:ascii="仿宋_GB2312" w:hAnsi="仿宋_GB2312" w:eastAsia="仿宋_GB2312" w:cs="仿宋_GB2312"/>
        <w:b/>
        <w:sz w:val="24"/>
      </w:rPr>
      <w:instrText xml:space="preserve"> HYPERLINK "http://</w:instrText>
    </w:r>
    <w:r>
      <w:rPr>
        <w:rFonts w:hint="eastAsia" w:ascii="仿宋_GB2312" w:hAnsi="仿宋_GB2312" w:eastAsia="仿宋_GB2312" w:cs="仿宋_GB2312"/>
        <w:b/>
        <w:sz w:val="24"/>
        <w:szCs w:val="24"/>
      </w:rPr>
      <w:instrText xml:space="preserve">www.xzcbh.com</w:instrText>
    </w:r>
    <w:r>
      <w:rPr>
        <w:rFonts w:ascii="仿宋_GB2312" w:hAnsi="仿宋_GB2312" w:eastAsia="仿宋_GB2312" w:cs="仿宋_GB2312"/>
        <w:b/>
        <w:sz w:val="24"/>
      </w:rPr>
      <w:instrText xml:space="preserve">" </w:instrText>
    </w:r>
    <w:r>
      <w:rPr>
        <w:rFonts w:ascii="仿宋_GB2312" w:hAnsi="仿宋_GB2312" w:eastAsia="仿宋_GB2312" w:cs="仿宋_GB2312"/>
        <w:b/>
        <w:sz w:val="24"/>
      </w:rPr>
      <w:fldChar w:fldCharType="separate"/>
    </w:r>
    <w:r>
      <w:rPr>
        <w:rStyle w:val="5"/>
        <w:rFonts w:hint="eastAsia" w:ascii="仿宋_GB2312" w:hAnsi="仿宋_GB2312" w:eastAsia="仿宋_GB2312" w:cs="仿宋_GB2312"/>
        <w:b/>
        <w:color w:val="auto"/>
        <w:sz w:val="24"/>
      </w:rPr>
      <w:t>www.xzcbh.com</w:t>
    </w:r>
    <w:r>
      <w:rPr>
        <w:rFonts w:ascii="仿宋_GB2312" w:hAnsi="仿宋_GB2312" w:eastAsia="仿宋_GB2312" w:cs="仿宋_GB2312"/>
        <w:b/>
        <w:sz w:val="24"/>
      </w:rPr>
      <w:fldChar w:fldCharType="end"/>
    </w:r>
    <w:r>
      <w:rPr>
        <w:rFonts w:hint="eastAsia" w:ascii="仿宋_GB2312" w:hAnsi="仿宋_GB2312" w:eastAsia="仿宋_GB2312" w:cs="仿宋_GB2312"/>
        <w:b/>
        <w:sz w:val="24"/>
      </w:rPr>
      <w:t xml:space="preserve">          Tel:0516-82187639          Fax:0516-83966636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jc w:val="both"/>
      <w:rPr>
        <w:rFonts w:hint="eastAsia" w:ascii="宋体" w:hAnsi="宋体"/>
        <w:color w:val="0000FF"/>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F041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2016-02-18T09:29:29Z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